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 w:eastAsia="zh-CN" w:bidi="ar-SA"/>
        </w:rPr>
        <w:t>Сведения о способах получения консультирования по вопросам соблюдения обязательных требований.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 xml:space="preserve">Личный прием граждан проводится главой (заместителем главы)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 w:eastAsia="zh-CN" w:bidi="ar-SA"/>
        </w:rPr>
        <w:t>Двуреченского сельсовета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 xml:space="preserve"> Рыбинского района Красноярского края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 xml:space="preserve">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Консультирование осуществляется в устной или письменной форме по следующим вопросам: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1) организация и осуществление контроля в сфере благоустройства;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2) порядок осуществления контрольных мероприятий, установленных настоящим Положением;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3) порядок обжалования действий (бездействия) должностных лиц, уполномоченных осуществлять контроль;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3.10.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2) за время консультирования предоставить в устной форме ответ на поставленные вопросы невозможно;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3) ответ на поставленные вопросы требует дополнительного запроса сведений.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>Должностными лицами, уполномоченными осуществлять контроль, ведется журнал учета консультирований.</w:t>
      </w:r>
    </w:p>
    <w:p>
      <w:pPr>
        <w:pStyle w:val="4"/>
        <w:spacing w:line="240" w:lineRule="auto"/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 w:eastAsia="zh-CN" w:bidi="ar-SA"/>
        </w:rPr>
        <w:t xml:space="preserve">Переясловского </w:t>
      </w:r>
      <w:bookmarkStart w:id="0" w:name="_GoBack"/>
      <w:bookmarkEnd w:id="0"/>
      <w:r>
        <w:rPr>
          <w:rFonts w:hint="default" w:ascii="Times New Roman" w:hAnsi="Times New Roman" w:cs="Times New Roman"/>
          <w:color w:val="000000"/>
          <w:sz w:val="28"/>
          <w:szCs w:val="28"/>
          <w:lang w:val="ru-RU" w:eastAsia="zh-CN" w:bidi="ar-SA"/>
        </w:rPr>
        <w:t>сельсовета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zh-CN" w:bidi="ar-SA"/>
        </w:rPr>
        <w:t xml:space="preserve"> Рыбинского района Красноярского края  или должностным лицом, уполномоченным осуществлять контроль.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64854"/>
    <w:rsid w:val="6DF64E6F"/>
    <w:rsid w:val="7C46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99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2024-04-15T03:20:00Z</dcterms:created>
  <dc:creator>User</dc:creator>
  <cp:lastModifiedBy>User</cp:lastModifiedBy>
  <dcterms:modified xsi:type="dcterms:W3CDTF">2024-05-20T02:14:35Z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C3B51DB54C684F04B24AEF10901821AE_12</vt:lpwstr>
  </property>
</Properties>
</file>