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860"/>
        <w:gridCol w:w="4711"/>
      </w:tblGrid>
      <w:tr w:rsidR="00F6545C">
        <w:tc>
          <w:tcPr>
            <w:tcW w:w="5148" w:type="dxa"/>
          </w:tcPr>
          <w:p w:rsidR="00F6545C" w:rsidRDefault="00F6545C">
            <w:pPr>
              <w:ind w:firstLine="851"/>
              <w:jc w:val="center"/>
            </w:pPr>
          </w:p>
        </w:tc>
        <w:tc>
          <w:tcPr>
            <w:tcW w:w="4883" w:type="dxa"/>
          </w:tcPr>
          <w:p w:rsidR="00F6545C" w:rsidRPr="000F23D4" w:rsidRDefault="00F6545C">
            <w:pPr>
              <w:ind w:firstLine="851"/>
              <w:jc w:val="right"/>
              <w:rPr>
                <w:rFonts w:ascii="Arial" w:hAnsi="Arial" w:cs="Arial"/>
              </w:rPr>
            </w:pPr>
          </w:p>
          <w:p w:rsidR="00F6545C" w:rsidRPr="000F23D4" w:rsidRDefault="000F23D4">
            <w:pPr>
              <w:ind w:firstLine="851"/>
              <w:jc w:val="right"/>
              <w:rPr>
                <w:rFonts w:ascii="Arial" w:hAnsi="Arial" w:cs="Arial"/>
              </w:rPr>
            </w:pPr>
            <w:r w:rsidRPr="000F23D4">
              <w:rPr>
                <w:rFonts w:ascii="Arial" w:hAnsi="Arial" w:cs="Arial"/>
              </w:rPr>
              <w:t>УТВЕРЖДЕН</w:t>
            </w:r>
          </w:p>
          <w:p w:rsidR="00F6545C" w:rsidRPr="000F23D4" w:rsidRDefault="000F23D4">
            <w:pPr>
              <w:ind w:firstLine="851"/>
              <w:jc w:val="right"/>
              <w:rPr>
                <w:rFonts w:ascii="Arial" w:hAnsi="Arial" w:cs="Arial"/>
              </w:rPr>
            </w:pPr>
            <w:r w:rsidRPr="000F23D4">
              <w:rPr>
                <w:rFonts w:ascii="Arial" w:hAnsi="Arial" w:cs="Arial"/>
              </w:rPr>
              <w:t>Общим собранием Учредителей</w:t>
            </w:r>
          </w:p>
          <w:p w:rsidR="00F6545C" w:rsidRDefault="000F23D4">
            <w:pPr>
              <w:ind w:firstLine="851"/>
              <w:jc w:val="right"/>
            </w:pPr>
            <w:r w:rsidRPr="000F23D4">
              <w:rPr>
                <w:rFonts w:ascii="Arial" w:hAnsi="Arial" w:cs="Arial"/>
              </w:rPr>
              <w:t xml:space="preserve">«____» _____________ ____ </w:t>
            </w:r>
            <w:r w:rsidRPr="000F23D4">
              <w:rPr>
                <w:rFonts w:ascii="Arial" w:hAnsi="Arial" w:cs="Arial"/>
              </w:rPr>
              <w:t>(приложение № 2)</w:t>
            </w:r>
          </w:p>
        </w:tc>
      </w:tr>
    </w:tbl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Pr="000F23D4" w:rsidRDefault="000F23D4">
      <w:pPr>
        <w:jc w:val="center"/>
        <w:rPr>
          <w:rFonts w:ascii="Arial" w:hAnsi="Arial" w:cs="Arial"/>
        </w:rPr>
      </w:pPr>
      <w:r w:rsidRPr="000F23D4">
        <w:rPr>
          <w:rFonts w:ascii="Arial" w:hAnsi="Arial" w:cs="Arial"/>
        </w:rPr>
        <w:t>УСТАВ</w:t>
      </w:r>
    </w:p>
    <w:p w:rsidR="00F6545C" w:rsidRPr="000F23D4" w:rsidRDefault="00F6545C">
      <w:pPr>
        <w:jc w:val="center"/>
        <w:rPr>
          <w:rFonts w:ascii="Arial" w:hAnsi="Arial" w:cs="Arial"/>
        </w:rPr>
      </w:pPr>
    </w:p>
    <w:p w:rsidR="00F6545C" w:rsidRPr="000F23D4" w:rsidRDefault="000F23D4">
      <w:pPr>
        <w:jc w:val="center"/>
        <w:rPr>
          <w:rFonts w:ascii="Arial" w:hAnsi="Arial" w:cs="Arial"/>
        </w:rPr>
      </w:pPr>
      <w:r w:rsidRPr="000F23D4">
        <w:rPr>
          <w:rFonts w:ascii="Arial" w:hAnsi="Arial" w:cs="Arial"/>
        </w:rPr>
        <w:t>ОБЩЕСТВА С ОГРАНИЧЕННОЙ ОТВЕТСТВЕННОСТЬЮ</w:t>
      </w:r>
    </w:p>
    <w:p w:rsidR="00F6545C" w:rsidRPr="000F23D4" w:rsidRDefault="000F23D4">
      <w:pPr>
        <w:jc w:val="center"/>
        <w:rPr>
          <w:rFonts w:ascii="Arial" w:hAnsi="Arial" w:cs="Arial"/>
        </w:rPr>
      </w:pPr>
      <w:r w:rsidRPr="000F23D4">
        <w:rPr>
          <w:rFonts w:ascii="Arial" w:hAnsi="Arial" w:cs="Arial"/>
        </w:rPr>
        <w:t>«Память»</w:t>
      </w:r>
    </w:p>
    <w:p w:rsidR="00F6545C" w:rsidRPr="000F23D4" w:rsidRDefault="000F23D4">
      <w:pPr>
        <w:jc w:val="center"/>
        <w:rPr>
          <w:rFonts w:ascii="Arial" w:hAnsi="Arial" w:cs="Arial"/>
        </w:rPr>
      </w:pPr>
      <w:r w:rsidRPr="000F23D4">
        <w:rPr>
          <w:rFonts w:ascii="Arial" w:hAnsi="Arial" w:cs="Arial"/>
        </w:rPr>
        <w:t>(ООО «Память»)</w:t>
      </w: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Default="00F6545C">
      <w:pPr>
        <w:jc w:val="center"/>
      </w:pPr>
    </w:p>
    <w:p w:rsidR="00F6545C" w:rsidRPr="000F23D4" w:rsidRDefault="000F23D4">
      <w:pPr>
        <w:jc w:val="center"/>
        <w:rPr>
          <w:rFonts w:ascii="Arial" w:hAnsi="Arial" w:cs="Arial"/>
        </w:rPr>
      </w:pPr>
      <w:proofErr w:type="spellStart"/>
      <w:r w:rsidRPr="000F23D4">
        <w:rPr>
          <w:rFonts w:ascii="Arial" w:hAnsi="Arial" w:cs="Arial"/>
        </w:rPr>
        <w:t>с</w:t>
      </w:r>
      <w:proofErr w:type="gramStart"/>
      <w:r w:rsidRPr="000F23D4">
        <w:rPr>
          <w:rFonts w:ascii="Arial" w:hAnsi="Arial" w:cs="Arial"/>
        </w:rPr>
        <w:t>.П</w:t>
      </w:r>
      <w:proofErr w:type="gramEnd"/>
      <w:r w:rsidRPr="000F23D4">
        <w:rPr>
          <w:rFonts w:ascii="Arial" w:hAnsi="Arial" w:cs="Arial"/>
        </w:rPr>
        <w:t>ереясловка</w:t>
      </w:r>
      <w:proofErr w:type="spellEnd"/>
    </w:p>
    <w:p w:rsidR="00F6545C" w:rsidRPr="000F23D4" w:rsidRDefault="000F23D4">
      <w:pPr>
        <w:jc w:val="center"/>
        <w:rPr>
          <w:rFonts w:ascii="Arial" w:hAnsi="Arial" w:cs="Arial"/>
        </w:rPr>
      </w:pPr>
      <w:r w:rsidRPr="000F23D4">
        <w:rPr>
          <w:rFonts w:ascii="Arial" w:hAnsi="Arial" w:cs="Arial"/>
        </w:rPr>
        <w:t>2023 год.</w:t>
      </w:r>
    </w:p>
    <w:p w:rsidR="00F6545C" w:rsidRDefault="00F6545C"/>
    <w:p w:rsidR="00F6545C" w:rsidRDefault="00F6545C"/>
    <w:p w:rsidR="00F6545C" w:rsidRPr="000F23D4" w:rsidRDefault="000F23D4">
      <w:pPr>
        <w:jc w:val="center"/>
        <w:rPr>
          <w:rFonts w:ascii="Arial" w:hAnsi="Arial" w:cs="Arial"/>
        </w:rPr>
      </w:pPr>
      <w:r w:rsidRPr="000F23D4">
        <w:rPr>
          <w:rFonts w:ascii="Arial" w:hAnsi="Arial" w:cs="Arial"/>
        </w:rPr>
        <w:t>1.  Общие положения.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1.1.  Общество </w:t>
      </w:r>
      <w:r w:rsidRPr="000F23D4">
        <w:rPr>
          <w:rFonts w:ascii="Arial" w:hAnsi="Arial" w:cs="Arial"/>
        </w:rPr>
        <w:t>с ограниченной ответственностью  «</w:t>
      </w:r>
      <w:r w:rsidRPr="000F23D4">
        <w:rPr>
          <w:rFonts w:ascii="Arial" w:hAnsi="Arial" w:cs="Arial"/>
        </w:rPr>
        <w:t>Память</w:t>
      </w:r>
      <w:r w:rsidRPr="000F23D4">
        <w:rPr>
          <w:rFonts w:ascii="Arial" w:hAnsi="Arial" w:cs="Arial"/>
        </w:rPr>
        <w:t>» создано следующими муниципальными образованиями-учредителями:</w:t>
      </w:r>
    </w:p>
    <w:p w:rsidR="00F6545C" w:rsidRPr="000F23D4" w:rsidRDefault="000F23D4">
      <w:pPr>
        <w:autoSpaceDE w:val="0"/>
        <w:autoSpaceDN w:val="0"/>
        <w:adjustRightInd w:val="0"/>
        <w:ind w:firstLineChars="200" w:firstLine="48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)</w:t>
      </w:r>
      <w:r w:rsidRPr="000F23D4">
        <w:rPr>
          <w:rFonts w:ascii="Arial" w:hAnsi="Arial" w:cs="Arial"/>
        </w:rPr>
        <w:t xml:space="preserve"> п</w:t>
      </w:r>
      <w:r w:rsidRPr="000F23D4">
        <w:rPr>
          <w:rFonts w:ascii="Arial" w:hAnsi="Arial" w:cs="Arial"/>
        </w:rPr>
        <w:t xml:space="preserve">оселок Саянский, в состав которого входят городской населенный пункт поселок городского типа Саянский и сельский населенный пункт деревня </w:t>
      </w:r>
      <w:proofErr w:type="spellStart"/>
      <w:r w:rsidRPr="000F23D4">
        <w:rPr>
          <w:rFonts w:ascii="Arial" w:hAnsi="Arial" w:cs="Arial"/>
        </w:rPr>
        <w:t>Усть-Канды</w:t>
      </w:r>
      <w:r w:rsidRPr="000F23D4">
        <w:rPr>
          <w:rFonts w:ascii="Arial" w:hAnsi="Arial" w:cs="Arial"/>
        </w:rPr>
        <w:t>га</w:t>
      </w:r>
      <w:proofErr w:type="spellEnd"/>
      <w:r w:rsidRPr="000F23D4">
        <w:rPr>
          <w:rFonts w:ascii="Arial" w:hAnsi="Arial" w:cs="Arial"/>
        </w:rPr>
        <w:t>;</w:t>
      </w:r>
    </w:p>
    <w:p w:rsidR="00F6545C" w:rsidRPr="000F23D4" w:rsidRDefault="000F23D4">
      <w:pPr>
        <w:autoSpaceDE w:val="0"/>
        <w:autoSpaceDN w:val="0"/>
        <w:adjustRightInd w:val="0"/>
        <w:ind w:firstLineChars="200" w:firstLine="48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2</w:t>
      </w:r>
      <w:r w:rsidRPr="000F23D4">
        <w:rPr>
          <w:rFonts w:ascii="Arial" w:hAnsi="Arial" w:cs="Arial"/>
        </w:rPr>
        <w:t>)</w:t>
      </w:r>
      <w:r w:rsidRPr="000F23D4">
        <w:rPr>
          <w:rFonts w:ascii="Arial" w:hAnsi="Arial" w:cs="Arial"/>
        </w:rPr>
        <w:t xml:space="preserve"> </w:t>
      </w:r>
      <w:proofErr w:type="spellStart"/>
      <w:r w:rsidRPr="000F23D4">
        <w:rPr>
          <w:rFonts w:ascii="Arial" w:hAnsi="Arial" w:cs="Arial"/>
        </w:rPr>
        <w:t>Двуреченский</w:t>
      </w:r>
      <w:proofErr w:type="spellEnd"/>
      <w:r w:rsidRPr="000F23D4">
        <w:rPr>
          <w:rFonts w:ascii="Arial" w:hAnsi="Arial" w:cs="Arial"/>
        </w:rPr>
        <w:t xml:space="preserve"> сельсовет, в состав которого входят сельские населенные пункты: село </w:t>
      </w:r>
      <w:proofErr w:type="spellStart"/>
      <w:r w:rsidRPr="000F23D4">
        <w:rPr>
          <w:rFonts w:ascii="Arial" w:hAnsi="Arial" w:cs="Arial"/>
        </w:rPr>
        <w:t>Двуречное</w:t>
      </w:r>
      <w:proofErr w:type="spellEnd"/>
      <w:r w:rsidRPr="000F23D4">
        <w:rPr>
          <w:rFonts w:ascii="Arial" w:hAnsi="Arial" w:cs="Arial"/>
        </w:rPr>
        <w:t xml:space="preserve"> (административный центр), деревня </w:t>
      </w:r>
      <w:proofErr w:type="spellStart"/>
      <w:r w:rsidRPr="000F23D4">
        <w:rPr>
          <w:rFonts w:ascii="Arial" w:hAnsi="Arial" w:cs="Arial"/>
        </w:rPr>
        <w:t>Снегиревка</w:t>
      </w:r>
      <w:proofErr w:type="spellEnd"/>
      <w:r w:rsidRPr="000F23D4">
        <w:rPr>
          <w:rFonts w:ascii="Arial" w:hAnsi="Arial" w:cs="Arial"/>
        </w:rPr>
        <w:t xml:space="preserve">, деревня </w:t>
      </w:r>
      <w:proofErr w:type="spellStart"/>
      <w:r w:rsidRPr="000F23D4">
        <w:rPr>
          <w:rFonts w:ascii="Arial" w:hAnsi="Arial" w:cs="Arial"/>
        </w:rPr>
        <w:t>Соловьевка</w:t>
      </w:r>
      <w:proofErr w:type="spellEnd"/>
      <w:r w:rsidRPr="000F23D4">
        <w:rPr>
          <w:rFonts w:ascii="Arial" w:hAnsi="Arial" w:cs="Arial"/>
        </w:rPr>
        <w:t xml:space="preserve">, деревня </w:t>
      </w:r>
      <w:proofErr w:type="spellStart"/>
      <w:r w:rsidRPr="000F23D4">
        <w:rPr>
          <w:rFonts w:ascii="Arial" w:hAnsi="Arial" w:cs="Arial"/>
        </w:rPr>
        <w:t>Чуриново</w:t>
      </w:r>
      <w:proofErr w:type="spellEnd"/>
      <w:r w:rsidRPr="000F23D4">
        <w:rPr>
          <w:rFonts w:ascii="Arial" w:hAnsi="Arial" w:cs="Arial"/>
        </w:rPr>
        <w:t>;</w:t>
      </w:r>
    </w:p>
    <w:p w:rsidR="00F6545C" w:rsidRPr="000F23D4" w:rsidRDefault="000F23D4">
      <w:pPr>
        <w:autoSpaceDE w:val="0"/>
        <w:autoSpaceDN w:val="0"/>
        <w:adjustRightInd w:val="0"/>
        <w:ind w:firstLineChars="200" w:firstLine="48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3</w:t>
      </w:r>
      <w:r w:rsidRPr="000F23D4">
        <w:rPr>
          <w:rFonts w:ascii="Arial" w:hAnsi="Arial" w:cs="Arial"/>
        </w:rPr>
        <w:t>)</w:t>
      </w:r>
      <w:r w:rsidRPr="000F23D4">
        <w:rPr>
          <w:rFonts w:ascii="Arial" w:hAnsi="Arial" w:cs="Arial"/>
        </w:rPr>
        <w:t xml:space="preserve"> </w:t>
      </w:r>
      <w:proofErr w:type="spellStart"/>
      <w:r w:rsidRPr="000F23D4">
        <w:rPr>
          <w:rFonts w:ascii="Arial" w:hAnsi="Arial" w:cs="Arial"/>
        </w:rPr>
        <w:t>Налобинский</w:t>
      </w:r>
      <w:proofErr w:type="spellEnd"/>
      <w:r w:rsidRPr="000F23D4">
        <w:rPr>
          <w:rFonts w:ascii="Arial" w:hAnsi="Arial" w:cs="Arial"/>
        </w:rPr>
        <w:t xml:space="preserve"> сельсовет, в состав которого входят сельские населенные пу</w:t>
      </w:r>
      <w:r w:rsidRPr="000F23D4">
        <w:rPr>
          <w:rFonts w:ascii="Arial" w:hAnsi="Arial" w:cs="Arial"/>
        </w:rPr>
        <w:t xml:space="preserve">нкты: деревня Налобино (административный центр), деревня Власть Труда, деревня </w:t>
      </w:r>
      <w:proofErr w:type="spellStart"/>
      <w:r w:rsidRPr="000F23D4">
        <w:rPr>
          <w:rFonts w:ascii="Arial" w:hAnsi="Arial" w:cs="Arial"/>
        </w:rPr>
        <w:t>Глубоково</w:t>
      </w:r>
      <w:proofErr w:type="spellEnd"/>
      <w:r w:rsidRPr="000F23D4">
        <w:rPr>
          <w:rFonts w:ascii="Arial" w:hAnsi="Arial" w:cs="Arial"/>
        </w:rPr>
        <w:t>, деревня Точильное;</w:t>
      </w:r>
    </w:p>
    <w:p w:rsidR="00F6545C" w:rsidRPr="000F23D4" w:rsidRDefault="000F23D4">
      <w:pPr>
        <w:autoSpaceDE w:val="0"/>
        <w:autoSpaceDN w:val="0"/>
        <w:adjustRightInd w:val="0"/>
        <w:ind w:firstLineChars="200" w:firstLine="48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4</w:t>
      </w:r>
      <w:r w:rsidRPr="000F23D4">
        <w:rPr>
          <w:rFonts w:ascii="Arial" w:hAnsi="Arial" w:cs="Arial"/>
        </w:rPr>
        <w:t>)</w:t>
      </w:r>
      <w:r w:rsidRPr="000F23D4">
        <w:rPr>
          <w:rFonts w:ascii="Arial" w:hAnsi="Arial" w:cs="Arial"/>
        </w:rPr>
        <w:t xml:space="preserve"> </w:t>
      </w:r>
      <w:r w:rsidRPr="000F23D4">
        <w:rPr>
          <w:rFonts w:ascii="Arial" w:hAnsi="Arial" w:cs="Arial"/>
        </w:rPr>
        <w:t>Новинский сельсовет, в состав которого входит сельский населенный пункт деревня Новая (административный центр);</w:t>
      </w:r>
    </w:p>
    <w:p w:rsidR="00F6545C" w:rsidRPr="000F23D4" w:rsidRDefault="000F23D4">
      <w:pPr>
        <w:autoSpaceDE w:val="0"/>
        <w:autoSpaceDN w:val="0"/>
        <w:adjustRightInd w:val="0"/>
        <w:ind w:firstLineChars="200" w:firstLine="48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5</w:t>
      </w:r>
      <w:r w:rsidRPr="000F23D4">
        <w:rPr>
          <w:rFonts w:ascii="Arial" w:hAnsi="Arial" w:cs="Arial"/>
        </w:rPr>
        <w:t>)</w:t>
      </w:r>
      <w:r w:rsidRPr="000F23D4">
        <w:rPr>
          <w:rFonts w:ascii="Arial" w:hAnsi="Arial" w:cs="Arial"/>
        </w:rPr>
        <w:t xml:space="preserve"> </w:t>
      </w:r>
      <w:r w:rsidRPr="000F23D4">
        <w:rPr>
          <w:rFonts w:ascii="Arial" w:hAnsi="Arial" w:cs="Arial"/>
        </w:rPr>
        <w:t>Переясловский сельсовет, в со</w:t>
      </w:r>
      <w:r w:rsidRPr="000F23D4">
        <w:rPr>
          <w:rFonts w:ascii="Arial" w:hAnsi="Arial" w:cs="Arial"/>
        </w:rPr>
        <w:t xml:space="preserve">став которого входит сельский населенный пункт село </w:t>
      </w:r>
      <w:proofErr w:type="spellStart"/>
      <w:r w:rsidRPr="000F23D4">
        <w:rPr>
          <w:rFonts w:ascii="Arial" w:hAnsi="Arial" w:cs="Arial"/>
        </w:rPr>
        <w:t>Переясловка</w:t>
      </w:r>
      <w:proofErr w:type="spellEnd"/>
      <w:r w:rsidRPr="000F23D4">
        <w:rPr>
          <w:rFonts w:ascii="Arial" w:hAnsi="Arial" w:cs="Arial"/>
        </w:rPr>
        <w:t xml:space="preserve"> (административный центр);</w:t>
      </w:r>
    </w:p>
    <w:p w:rsidR="00F6545C" w:rsidRPr="000F23D4" w:rsidRDefault="000F23D4">
      <w:pPr>
        <w:autoSpaceDE w:val="0"/>
        <w:autoSpaceDN w:val="0"/>
        <w:adjustRightInd w:val="0"/>
        <w:ind w:firstLineChars="200" w:firstLine="48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)</w:t>
      </w:r>
      <w:r w:rsidRPr="000F23D4">
        <w:rPr>
          <w:rFonts w:ascii="Arial" w:hAnsi="Arial" w:cs="Arial"/>
        </w:rPr>
        <w:t xml:space="preserve"> </w:t>
      </w:r>
      <w:proofErr w:type="spellStart"/>
      <w:r w:rsidRPr="000F23D4">
        <w:rPr>
          <w:rFonts w:ascii="Arial" w:hAnsi="Arial" w:cs="Arial"/>
        </w:rPr>
        <w:t>Рыбинский</w:t>
      </w:r>
      <w:proofErr w:type="spellEnd"/>
      <w:r w:rsidRPr="000F23D4">
        <w:rPr>
          <w:rFonts w:ascii="Arial" w:hAnsi="Arial" w:cs="Arial"/>
        </w:rPr>
        <w:t xml:space="preserve"> сельсовет, в состав которого входят сельские населенные пункты: село Рыбное (административный центр), деревня </w:t>
      </w:r>
      <w:proofErr w:type="spellStart"/>
      <w:r w:rsidRPr="000F23D4">
        <w:rPr>
          <w:rFonts w:ascii="Arial" w:hAnsi="Arial" w:cs="Arial"/>
        </w:rPr>
        <w:t>Татьяновка</w:t>
      </w:r>
      <w:proofErr w:type="spellEnd"/>
      <w:proofErr w:type="gramStart"/>
      <w:r w:rsidRPr="000F23D4">
        <w:rPr>
          <w:rFonts w:ascii="Arial" w:hAnsi="Arial" w:cs="Arial"/>
        </w:rPr>
        <w:t xml:space="preserve"> ;</w:t>
      </w:r>
      <w:proofErr w:type="gramEnd"/>
    </w:p>
    <w:p w:rsidR="00F6545C" w:rsidRPr="000F23D4" w:rsidRDefault="000F23D4">
      <w:pPr>
        <w:autoSpaceDE w:val="0"/>
        <w:autoSpaceDN w:val="0"/>
        <w:adjustRightInd w:val="0"/>
        <w:ind w:firstLineChars="200" w:firstLine="48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7) </w:t>
      </w:r>
      <w:r w:rsidRPr="000F23D4">
        <w:rPr>
          <w:rFonts w:ascii="Arial" w:hAnsi="Arial" w:cs="Arial"/>
        </w:rPr>
        <w:t>Успенский сельсовет, в сост</w:t>
      </w:r>
      <w:r w:rsidRPr="000F23D4">
        <w:rPr>
          <w:rFonts w:ascii="Arial" w:hAnsi="Arial" w:cs="Arial"/>
        </w:rPr>
        <w:t>ав которого входят сельские населенные пункты: село Успенка (административный центр), поселок Илиган</w:t>
      </w:r>
      <w:r w:rsidRPr="000F23D4">
        <w:rPr>
          <w:rFonts w:ascii="Arial" w:hAnsi="Arial" w:cs="Arial"/>
        </w:rPr>
        <w:t>.</w:t>
      </w:r>
    </w:p>
    <w:p w:rsidR="00F6545C" w:rsidRPr="000F23D4" w:rsidRDefault="000F23D4">
      <w:pPr>
        <w:autoSpaceDE w:val="0"/>
        <w:autoSpaceDN w:val="0"/>
        <w:adjustRightInd w:val="0"/>
        <w:ind w:firstLineChars="200" w:firstLine="48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8) </w:t>
      </w:r>
      <w:r w:rsidRPr="000F23D4">
        <w:rPr>
          <w:rFonts w:ascii="Arial" w:hAnsi="Arial" w:cs="Arial"/>
        </w:rPr>
        <w:t>Уральский сельсовет, в состав которого входит сельский населенный пункт поселок Урал</w:t>
      </w:r>
      <w:r w:rsidRPr="000F23D4">
        <w:rPr>
          <w:rFonts w:ascii="Arial" w:hAnsi="Arial" w:cs="Arial"/>
        </w:rPr>
        <w:t>.</w:t>
      </w:r>
      <w:r w:rsidRPr="000F23D4">
        <w:rPr>
          <w:rFonts w:ascii="Arial" w:hAnsi="Arial" w:cs="Arial"/>
        </w:rPr>
        <w:t xml:space="preserve"> 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1.1.2  Муниципальные образования указанные в </w:t>
      </w:r>
      <w:proofErr w:type="spellStart"/>
      <w:proofErr w:type="gramStart"/>
      <w:r w:rsidRPr="000F23D4">
        <w:rPr>
          <w:rFonts w:ascii="Arial" w:hAnsi="Arial" w:cs="Arial"/>
        </w:rPr>
        <w:t>п</w:t>
      </w:r>
      <w:proofErr w:type="spellEnd"/>
      <w:proofErr w:type="gramEnd"/>
      <w:r w:rsidRPr="000F23D4">
        <w:rPr>
          <w:rFonts w:ascii="Arial" w:hAnsi="Arial" w:cs="Arial"/>
        </w:rPr>
        <w:t xml:space="preserve"> 1.1. настоящего У</w:t>
      </w:r>
      <w:r w:rsidRPr="000F23D4">
        <w:rPr>
          <w:rFonts w:ascii="Arial" w:hAnsi="Arial" w:cs="Arial"/>
        </w:rPr>
        <w:t xml:space="preserve">става при совместном упоминании именуются как «муниципальные образования», «муниципальные образования Рыбинского района». 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1.2</w:t>
      </w:r>
      <w:proofErr w:type="gramStart"/>
      <w:r w:rsidRPr="000F23D4">
        <w:rPr>
          <w:rFonts w:ascii="Arial" w:hAnsi="Arial" w:cs="Arial"/>
        </w:rPr>
        <w:t xml:space="preserve"> В</w:t>
      </w:r>
      <w:proofErr w:type="gramEnd"/>
      <w:r w:rsidRPr="000F23D4">
        <w:rPr>
          <w:rFonts w:ascii="Arial" w:hAnsi="Arial" w:cs="Arial"/>
        </w:rPr>
        <w:t xml:space="preserve"> своей деятельности Общество руководствуется действующим законодательством Российской Федерации, в том числе Гражданским кодекс</w:t>
      </w:r>
      <w:r w:rsidRPr="000F23D4">
        <w:rPr>
          <w:rFonts w:ascii="Arial" w:hAnsi="Arial" w:cs="Arial"/>
        </w:rPr>
        <w:t>ом РФ, Федеральным законом РФ «Об обществах с ограниченной ответственностью», иными нормативно-правовыми актами РФ, Красноярского края  и настоящим Уставом.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1.3. Полное фирменное наименование Общества: Общество с ограниченной ответственностью «</w:t>
      </w:r>
      <w:r w:rsidRPr="000F23D4">
        <w:rPr>
          <w:rFonts w:ascii="Arial" w:hAnsi="Arial" w:cs="Arial"/>
        </w:rPr>
        <w:t>Память</w:t>
      </w:r>
      <w:r w:rsidRPr="000F23D4">
        <w:rPr>
          <w:rFonts w:ascii="Arial" w:hAnsi="Arial" w:cs="Arial"/>
        </w:rPr>
        <w:t>»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1.</w:t>
      </w:r>
      <w:r w:rsidRPr="000F23D4">
        <w:rPr>
          <w:rFonts w:ascii="Arial" w:hAnsi="Arial" w:cs="Arial"/>
        </w:rPr>
        <w:t xml:space="preserve">4.  </w:t>
      </w:r>
      <w:r w:rsidRPr="000F23D4">
        <w:rPr>
          <w:rFonts w:ascii="Arial" w:hAnsi="Arial" w:cs="Arial"/>
        </w:rPr>
        <w:t>Сокращённое</w:t>
      </w:r>
      <w:r w:rsidRPr="000F23D4">
        <w:rPr>
          <w:rFonts w:ascii="Arial" w:hAnsi="Arial" w:cs="Arial"/>
        </w:rPr>
        <w:t xml:space="preserve"> фирменное наименование Общества:</w:t>
      </w:r>
      <w:r w:rsidRPr="000F23D4">
        <w:rPr>
          <w:rFonts w:ascii="Arial" w:hAnsi="Arial" w:cs="Arial"/>
        </w:rPr>
        <w:t xml:space="preserve"> ОО</w:t>
      </w:r>
      <w:proofErr w:type="gramStart"/>
      <w:r w:rsidRPr="000F23D4">
        <w:rPr>
          <w:rFonts w:ascii="Arial" w:hAnsi="Arial" w:cs="Arial"/>
        </w:rPr>
        <w:t>О</w:t>
      </w:r>
      <w:r w:rsidRPr="000F23D4">
        <w:rPr>
          <w:rFonts w:ascii="Arial" w:hAnsi="Arial" w:cs="Arial"/>
        </w:rPr>
        <w:t>«</w:t>
      </w:r>
      <w:proofErr w:type="gramEnd"/>
      <w:r w:rsidRPr="000F23D4">
        <w:rPr>
          <w:rFonts w:ascii="Arial" w:hAnsi="Arial" w:cs="Arial"/>
        </w:rPr>
        <w:t>Память</w:t>
      </w:r>
      <w:r w:rsidRPr="000F23D4">
        <w:rPr>
          <w:rFonts w:ascii="Arial" w:hAnsi="Arial" w:cs="Arial"/>
        </w:rPr>
        <w:t>».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1.5.  От имени  Учредителей  Общества действуют  и его Участниками </w:t>
      </w:r>
      <w:r w:rsidRPr="000F23D4">
        <w:rPr>
          <w:rFonts w:ascii="Arial" w:hAnsi="Arial" w:cs="Arial"/>
        </w:rPr>
        <w:t>являются</w:t>
      </w:r>
      <w:r w:rsidRPr="000F23D4">
        <w:rPr>
          <w:rFonts w:ascii="Arial" w:hAnsi="Arial" w:cs="Arial"/>
        </w:rPr>
        <w:t xml:space="preserve"> </w:t>
      </w:r>
      <w:r w:rsidRPr="000F23D4">
        <w:rPr>
          <w:rFonts w:ascii="Arial" w:hAnsi="Arial" w:cs="Arial"/>
        </w:rPr>
        <w:t>администрации соответствующих муниципальных образований.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1.6.  Представителями администраций являются их Главы в соответствии с Уставами муниципальных образований. 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1.7.  Местонахождение Общества и его почтовый адрес : </w:t>
      </w:r>
      <w:r w:rsidRPr="000F23D4">
        <w:rPr>
          <w:rFonts w:ascii="Arial" w:hAnsi="Arial" w:cs="Arial"/>
        </w:rPr>
        <w:t xml:space="preserve">663973, </w:t>
      </w:r>
      <w:r w:rsidRPr="000F23D4">
        <w:rPr>
          <w:rFonts w:ascii="Arial" w:hAnsi="Arial" w:cs="Arial"/>
        </w:rPr>
        <w:t xml:space="preserve">Россия, Красноярский край, </w:t>
      </w:r>
      <w:r w:rsidRPr="000F23D4">
        <w:rPr>
          <w:rFonts w:ascii="Arial" w:hAnsi="Arial" w:cs="Arial"/>
        </w:rPr>
        <w:t>п</w:t>
      </w:r>
      <w:proofErr w:type="gramStart"/>
      <w:r w:rsidRPr="000F23D4">
        <w:rPr>
          <w:rFonts w:ascii="Arial" w:hAnsi="Arial" w:cs="Arial"/>
        </w:rPr>
        <w:t>.С</w:t>
      </w:r>
      <w:proofErr w:type="gramEnd"/>
      <w:r w:rsidRPr="000F23D4">
        <w:rPr>
          <w:rFonts w:ascii="Arial" w:hAnsi="Arial" w:cs="Arial"/>
        </w:rPr>
        <w:t>аянский</w:t>
      </w:r>
      <w:r w:rsidRPr="000F23D4">
        <w:rPr>
          <w:rFonts w:ascii="Arial" w:hAnsi="Arial" w:cs="Arial"/>
        </w:rPr>
        <w:t>, ул.</w:t>
      </w:r>
      <w:r w:rsidRPr="000F23D4">
        <w:rPr>
          <w:rFonts w:ascii="Arial" w:hAnsi="Arial" w:cs="Arial"/>
        </w:rPr>
        <w:t>Комсомольская,4.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numPr>
          <w:ilvl w:val="0"/>
          <w:numId w:val="1"/>
        </w:numPr>
        <w:jc w:val="center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 Правовой статус Общества</w:t>
      </w:r>
      <w:r w:rsidRPr="000F23D4">
        <w:rPr>
          <w:rFonts w:ascii="Arial" w:hAnsi="Arial" w:cs="Arial"/>
        </w:rPr>
        <w:t>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2.1</w:t>
      </w:r>
      <w:r w:rsidRPr="000F23D4">
        <w:rPr>
          <w:rFonts w:ascii="Arial" w:hAnsi="Arial" w:cs="Arial"/>
        </w:rPr>
        <w:t xml:space="preserve">. </w:t>
      </w:r>
      <w:proofErr w:type="gramStart"/>
      <w:r w:rsidRPr="000F23D4">
        <w:rPr>
          <w:rFonts w:ascii="Arial" w:hAnsi="Arial" w:cs="Arial"/>
        </w:rPr>
        <w:t xml:space="preserve">Общество является юридическим лицом, обладает обособленным имуществом, имеет самостоятельный баланс, открывает расчетный счет и иные </w:t>
      </w:r>
      <w:r w:rsidRPr="000F23D4">
        <w:rPr>
          <w:rFonts w:ascii="Arial" w:hAnsi="Arial" w:cs="Arial"/>
        </w:rPr>
        <w:lastRenderedPageBreak/>
        <w:t>счета в банках и других кредитных учреждениях, имеет круглую печать со своим полным фирменным наименованием на русс</w:t>
      </w:r>
      <w:r w:rsidRPr="000F23D4">
        <w:rPr>
          <w:rFonts w:ascii="Arial" w:hAnsi="Arial" w:cs="Arial"/>
        </w:rPr>
        <w:t>ком языке и указанием на местонахождение Общества, штампы и бланки со своим фирменным наименованием, собственную эмблему, товарный знак и другие средства индивидуализации.</w:t>
      </w:r>
      <w:proofErr w:type="gramEnd"/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Общество приобретает права юридического лица с момента его государственной регистрац</w:t>
      </w:r>
      <w:r w:rsidRPr="000F23D4">
        <w:rPr>
          <w:rFonts w:ascii="Arial" w:hAnsi="Arial" w:cs="Arial"/>
        </w:rPr>
        <w:t>ии.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2.2. Общество отвечает по своим обязательствам всем принадлежащим ему имуществом. Общество не отвечает по обязательствам Участника, Участник не отвечает по обязательствам Общества.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2.3. Общество от своего имени заключает хозяйственные договоры, приобр</w:t>
      </w:r>
      <w:r w:rsidRPr="000F23D4">
        <w:rPr>
          <w:rFonts w:ascii="Arial" w:hAnsi="Arial" w:cs="Arial"/>
        </w:rPr>
        <w:t xml:space="preserve">етает и осуществляет имущественные и личные имущественные права, </w:t>
      </w:r>
      <w:proofErr w:type="gramStart"/>
      <w:r w:rsidRPr="000F23D4">
        <w:rPr>
          <w:rFonts w:ascii="Arial" w:hAnsi="Arial" w:cs="Arial"/>
        </w:rPr>
        <w:t>несет обязанности</w:t>
      </w:r>
      <w:proofErr w:type="gramEnd"/>
      <w:r w:rsidRPr="000F23D4">
        <w:rPr>
          <w:rFonts w:ascii="Arial" w:hAnsi="Arial" w:cs="Arial"/>
        </w:rPr>
        <w:t xml:space="preserve"> и ответственность, выступает истцом и ответчиком в суде, участвует в других хозяйственных товариществах и обществах.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center"/>
        <w:rPr>
          <w:rFonts w:ascii="Arial" w:hAnsi="Arial" w:cs="Arial"/>
        </w:rPr>
      </w:pPr>
      <w:r w:rsidRPr="000F23D4">
        <w:rPr>
          <w:rFonts w:ascii="Arial" w:hAnsi="Arial" w:cs="Arial"/>
        </w:rPr>
        <w:t>3.  Цели и предметы деятельности Общества.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3.1.  Общес</w:t>
      </w:r>
      <w:r w:rsidRPr="000F23D4">
        <w:rPr>
          <w:rFonts w:ascii="Arial" w:hAnsi="Arial" w:cs="Arial"/>
        </w:rPr>
        <w:t xml:space="preserve">тво создано с целью совместного решения вопроса местного значения по организации  ритуальных услуг и содержанию мест захоронения в границах поселений входящих в </w:t>
      </w:r>
      <w:proofErr w:type="spellStart"/>
      <w:r w:rsidRPr="000F23D4">
        <w:rPr>
          <w:rFonts w:ascii="Arial" w:hAnsi="Arial" w:cs="Arial"/>
        </w:rPr>
        <w:t>Рыбинский</w:t>
      </w:r>
      <w:proofErr w:type="spellEnd"/>
      <w:r w:rsidRPr="000F23D4">
        <w:rPr>
          <w:rFonts w:ascii="Arial" w:hAnsi="Arial" w:cs="Arial"/>
        </w:rPr>
        <w:t xml:space="preserve"> муниципальный район.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3.2.  Общество осуществляет в установленном порядке следующие в</w:t>
      </w:r>
      <w:r w:rsidRPr="000F23D4">
        <w:rPr>
          <w:rFonts w:ascii="Arial" w:hAnsi="Arial" w:cs="Arial"/>
        </w:rPr>
        <w:t xml:space="preserve">иды деятельности </w:t>
      </w:r>
      <w:proofErr w:type="gramStart"/>
      <w:r w:rsidRPr="000F23D4">
        <w:rPr>
          <w:rFonts w:ascii="Arial" w:hAnsi="Arial" w:cs="Arial"/>
        </w:rPr>
        <w:t xml:space="preserve">( </w:t>
      </w:r>
      <w:proofErr w:type="gramEnd"/>
      <w:r w:rsidRPr="000F23D4">
        <w:rPr>
          <w:rFonts w:ascii="Arial" w:hAnsi="Arial" w:cs="Arial"/>
        </w:rPr>
        <w:t>предмет деятельности Общества):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- предоставление гарантированного  перечня  услуг по погребению на безвозмездной основе, </w:t>
      </w:r>
      <w:proofErr w:type="gramStart"/>
      <w:r w:rsidRPr="000F23D4">
        <w:rPr>
          <w:rFonts w:ascii="Arial" w:hAnsi="Arial" w:cs="Arial"/>
        </w:rPr>
        <w:t>который</w:t>
      </w:r>
      <w:proofErr w:type="gramEnd"/>
      <w:r w:rsidRPr="000F23D4">
        <w:rPr>
          <w:rFonts w:ascii="Arial" w:hAnsi="Arial" w:cs="Arial"/>
        </w:rPr>
        <w:t xml:space="preserve">  включает:</w:t>
      </w:r>
    </w:p>
    <w:p w:rsidR="00F6545C" w:rsidRPr="000F23D4" w:rsidRDefault="000F23D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оформление документов, необходимых для погребения;</w:t>
      </w:r>
    </w:p>
    <w:p w:rsidR="00F6545C" w:rsidRPr="000F23D4" w:rsidRDefault="000F23D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предоставление и доставка гроба и других п</w:t>
      </w:r>
      <w:r w:rsidRPr="000F23D4">
        <w:rPr>
          <w:rFonts w:ascii="Arial" w:hAnsi="Arial" w:cs="Arial"/>
        </w:rPr>
        <w:t>редметов, необходимых для погребения;</w:t>
      </w:r>
    </w:p>
    <w:p w:rsidR="00F6545C" w:rsidRPr="000F23D4" w:rsidRDefault="000F23D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перевозка тела (останков) умершего на кладбище</w:t>
      </w:r>
      <w:proofErr w:type="gramStart"/>
      <w:r w:rsidRPr="000F23D4">
        <w:rPr>
          <w:rFonts w:ascii="Arial" w:hAnsi="Arial" w:cs="Arial"/>
        </w:rPr>
        <w:t xml:space="preserve"> ;</w:t>
      </w:r>
      <w:proofErr w:type="gramEnd"/>
    </w:p>
    <w:p w:rsidR="00F6545C" w:rsidRPr="000F23D4" w:rsidRDefault="000F23D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погребение (с предоставлением могилы для погребения)</w:t>
      </w:r>
    </w:p>
    <w:p w:rsidR="00F6545C" w:rsidRPr="000F23D4" w:rsidRDefault="000F23D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</w:t>
      </w:r>
      <w:r w:rsidRPr="000F23D4">
        <w:rPr>
          <w:rFonts w:ascii="Arial" w:hAnsi="Arial" w:cs="Arial"/>
        </w:rPr>
        <w:t xml:space="preserve"> </w:t>
      </w:r>
      <w:r w:rsidRPr="000F23D4">
        <w:rPr>
          <w:rFonts w:ascii="Arial" w:hAnsi="Arial" w:cs="Arial"/>
        </w:rPr>
        <w:t>предоставление услуг по погребению сверх гарантированного перечня услуг по погребению в соответствии с Федера</w:t>
      </w:r>
      <w:r w:rsidRPr="000F23D4">
        <w:rPr>
          <w:rFonts w:ascii="Arial" w:hAnsi="Arial" w:cs="Arial"/>
        </w:rPr>
        <w:t>льным законом от 12.01.1996 N 8-ФЗ  "О погребении и похоронном деле"</w:t>
      </w:r>
      <w:proofErr w:type="gramStart"/>
      <w:r w:rsidRPr="000F23D4">
        <w:rPr>
          <w:rFonts w:ascii="Arial" w:hAnsi="Arial" w:cs="Arial"/>
        </w:rPr>
        <w:t xml:space="preserve"> .</w:t>
      </w:r>
      <w:proofErr w:type="gramEnd"/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numPr>
          <w:ilvl w:val="0"/>
          <w:numId w:val="2"/>
        </w:numPr>
        <w:jc w:val="center"/>
        <w:rPr>
          <w:rFonts w:ascii="Arial" w:hAnsi="Arial" w:cs="Arial"/>
        </w:rPr>
      </w:pPr>
      <w:r w:rsidRPr="000F23D4">
        <w:rPr>
          <w:rFonts w:ascii="Arial" w:hAnsi="Arial" w:cs="Arial"/>
        </w:rPr>
        <w:t>Имущество Общества и фонды.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 Имущество Общества образуется из оплаты долей его участников в Уставный капитал Общества, плодов, продукции и доходов, полученных в результате осуществления деятельности Общества, заемных средств, а также иного имущества, полученного Обществом из любых ис</w:t>
      </w:r>
      <w:r w:rsidRPr="000F23D4">
        <w:rPr>
          <w:rFonts w:ascii="Arial" w:hAnsi="Arial" w:cs="Arial"/>
        </w:rPr>
        <w:t>точников на законных основаниях.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 Имущество, созданное, приобретенное и/или/ произведенное в процессе осуществления хозяйственной деятельности, принадлежит Обществу на праве собственности. 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4.3 Участник общества вправе передавать в пользование Обществу и</w:t>
      </w:r>
      <w:r w:rsidRPr="000F23D4">
        <w:rPr>
          <w:rFonts w:ascii="Arial" w:hAnsi="Arial" w:cs="Arial"/>
        </w:rPr>
        <w:t xml:space="preserve">мущество, принадлежащее ему на праве </w:t>
      </w:r>
      <w:proofErr w:type="gramStart"/>
      <w:r w:rsidRPr="000F23D4">
        <w:rPr>
          <w:rFonts w:ascii="Arial" w:hAnsi="Arial" w:cs="Arial"/>
        </w:rPr>
        <w:t>собственности</w:t>
      </w:r>
      <w:proofErr w:type="gramEnd"/>
      <w:r w:rsidRPr="000F23D4">
        <w:rPr>
          <w:rFonts w:ascii="Arial" w:hAnsi="Arial" w:cs="Arial"/>
        </w:rPr>
        <w:t xml:space="preserve"> в порядке предусмотренном действующим законодательством. Указанное имущество возвращается Участнику Обществом по первому требованию.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lastRenderedPageBreak/>
        <w:t xml:space="preserve"> Общество имеет право продавать принадлежащие ему транспортные средства</w:t>
      </w:r>
      <w:r w:rsidRPr="000F23D4">
        <w:rPr>
          <w:rFonts w:ascii="Arial" w:hAnsi="Arial" w:cs="Arial"/>
        </w:rPr>
        <w:t xml:space="preserve"> и недвижимое имущество, сдавать их в аренду, отдавать в залог, вносить имущество в качестве вклада /доли/ в уставной/складочный / капитал хозяйственных обществ и товариществ и распоряжаться этими вкладами /долями/, или иным способом распоряжаться указанны</w:t>
      </w:r>
      <w:r w:rsidRPr="000F23D4">
        <w:rPr>
          <w:rFonts w:ascii="Arial" w:hAnsi="Arial" w:cs="Arial"/>
        </w:rPr>
        <w:t xml:space="preserve">м имуществом только с согласия Участников Общества. 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4.5 Движимым имуществом, принадлежащим Обществу, оно распоряжается самостоятельно, если иное не предусмотрено законодательством и настоящим Уставом. Сделки, совершенные Обществом с нарушением указанных </w:t>
      </w:r>
      <w:r w:rsidRPr="000F23D4">
        <w:rPr>
          <w:rFonts w:ascii="Arial" w:hAnsi="Arial" w:cs="Arial"/>
        </w:rPr>
        <w:t>требований, являются ничтожными. Общество не вправе без согласия Участников Общества совершать сделки, связанные с предоставлением займов, поручительств, получением банковских гарантий, с иными обременениями, уступкой требования, переводом долга, а также з</w:t>
      </w:r>
      <w:r w:rsidRPr="000F23D4">
        <w:rPr>
          <w:rFonts w:ascii="Arial" w:hAnsi="Arial" w:cs="Arial"/>
        </w:rPr>
        <w:t>аключать договоры простого товарищества.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4.6.  Общество имеет право списывать быстроизнашивающиеся и малоценные предметы самостоятельно. Списание  транспортных средств и недвижимости производится только с согласия Участников Общества.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4.7.  Общество само</w:t>
      </w:r>
      <w:r w:rsidRPr="000F23D4">
        <w:rPr>
          <w:rFonts w:ascii="Arial" w:hAnsi="Arial" w:cs="Arial"/>
        </w:rPr>
        <w:t>стоятельно распоряжается результатами производственной деятельности, выпускаемой продукцией /кроме случаев, установленных законодательством, настоящим Уставом, решениям Участников Общества/, полученной чистой прибылью, остающейся в распоряжении Общества по</w:t>
      </w:r>
      <w:r w:rsidRPr="000F23D4">
        <w:rPr>
          <w:rFonts w:ascii="Arial" w:hAnsi="Arial" w:cs="Arial"/>
        </w:rPr>
        <w:t>сле уплаты установленных законодательством, правовыми актами района и настоящим Уставом налогов, сборов и других обязательных платежей.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4.8.  Распределение чистой прибыли, полученной Обществом, производится Участниками Общества один раз в год после утверж</w:t>
      </w:r>
      <w:r w:rsidRPr="000F23D4">
        <w:rPr>
          <w:rFonts w:ascii="Arial" w:hAnsi="Arial" w:cs="Arial"/>
        </w:rPr>
        <w:t>дения годового отчета. По решению Участников Общества часть прибыли, остающаяся в распоряжении Общества, может быть направлена на увеличение уставного капитала Общества.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4.9.  Оставшаяся в распоряжении Общества часть чистой прибыли используется Обществом </w:t>
      </w:r>
      <w:r w:rsidRPr="000F23D4">
        <w:rPr>
          <w:rFonts w:ascii="Arial" w:hAnsi="Arial" w:cs="Arial"/>
        </w:rPr>
        <w:t xml:space="preserve">в установленном порядке </w:t>
      </w:r>
      <w:proofErr w:type="gramStart"/>
      <w:r w:rsidRPr="000F23D4">
        <w:rPr>
          <w:rFonts w:ascii="Arial" w:hAnsi="Arial" w:cs="Arial"/>
        </w:rPr>
        <w:t>на</w:t>
      </w:r>
      <w:proofErr w:type="gramEnd"/>
      <w:r w:rsidRPr="000F23D4">
        <w:rPr>
          <w:rFonts w:ascii="Arial" w:hAnsi="Arial" w:cs="Arial"/>
        </w:rPr>
        <w:t>: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внедрение, освоение новой техники и технологий;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создание фондов Общества, в том числе предназначенных для покрытия убытков;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-  развитие и расширение финансово-хозяйственной деятельности Общества, пополнение оборотных </w:t>
      </w:r>
      <w:r w:rsidRPr="000F23D4">
        <w:rPr>
          <w:rFonts w:ascii="Arial" w:hAnsi="Arial" w:cs="Arial"/>
        </w:rPr>
        <w:t>средств;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строительство, реконструкцию, обновление основных фондов;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изучение конъюнктуры рынка, потребительского спроса, маркетинг;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рекламу продукции, работ и услуг Общества;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материальное стимулирование, обучение и повышение квалификации сотрудн</w:t>
      </w:r>
      <w:r w:rsidRPr="000F23D4">
        <w:rPr>
          <w:rFonts w:ascii="Arial" w:hAnsi="Arial" w:cs="Arial"/>
        </w:rPr>
        <w:t>иков Общества.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4.10.  Общество вправе за счет чистой прибыли, оставшейся в распоряжении Общества, создавать, формировать и использовать фонды: развития, материального поощрения работников, социальный, жилищный и иные фонды в порядке и размерах, установлен</w:t>
      </w:r>
      <w:r w:rsidRPr="000F23D4">
        <w:rPr>
          <w:rFonts w:ascii="Arial" w:hAnsi="Arial" w:cs="Arial"/>
        </w:rPr>
        <w:t>ных решением Участников Общества.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4.11.  В качестве оплаты долей Общества  вносятся денежны</w:t>
      </w:r>
      <w:r w:rsidRPr="000F23D4">
        <w:rPr>
          <w:rFonts w:ascii="Arial" w:hAnsi="Arial" w:cs="Arial"/>
        </w:rPr>
        <w:t>е</w:t>
      </w:r>
      <w:r w:rsidRPr="000F23D4">
        <w:rPr>
          <w:rFonts w:ascii="Arial" w:hAnsi="Arial" w:cs="Arial"/>
        </w:rPr>
        <w:t xml:space="preserve"> средства</w:t>
      </w:r>
      <w:r w:rsidRPr="000F23D4">
        <w:rPr>
          <w:rFonts w:ascii="Arial" w:hAnsi="Arial" w:cs="Arial"/>
        </w:rPr>
        <w:t>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lastRenderedPageBreak/>
        <w:t>4.12.  Уставной капитал должен быть оплачен в полном размере в течение 1 месяца.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4.13.  Общество вправе по решению Участников производить увеличение </w:t>
      </w:r>
      <w:r w:rsidRPr="000F23D4">
        <w:rPr>
          <w:rFonts w:ascii="Arial" w:hAnsi="Arial" w:cs="Arial"/>
        </w:rPr>
        <w:t>или уменьшение уставного капитала, если иного не установлено действующим законодательством Российской Федерации и настоящим Уставом.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4.14 Общество также обязано произвести уменьшение уставного капитала до размеров, не превышающих стоимость чистых активов </w:t>
      </w:r>
      <w:r w:rsidRPr="000F23D4">
        <w:rPr>
          <w:rFonts w:ascii="Arial" w:hAnsi="Arial" w:cs="Arial"/>
        </w:rPr>
        <w:t>Общества и зарегистрировать такое уменьшение в случае, если к моменту окончания второго и каждого последующего финансового года стоимость его чистых активов станет меньше уставного капитала.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4.15 Общество не вправе уменьшать уставный капитал, если в резуль</w:t>
      </w:r>
      <w:r w:rsidRPr="000F23D4">
        <w:rPr>
          <w:rFonts w:ascii="Arial" w:hAnsi="Arial" w:cs="Arial"/>
        </w:rPr>
        <w:t>тате такого уменьшения его размер станет меньше минимального размера, определенного в соответствии с Федеральным законодательством.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4.16.  Уменьшение размеров уставного каптала Общества производится только после уведомления об этом всех кредиторов.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center"/>
        <w:rPr>
          <w:rFonts w:ascii="Arial" w:hAnsi="Arial" w:cs="Arial"/>
        </w:rPr>
      </w:pPr>
      <w:r w:rsidRPr="000F23D4">
        <w:rPr>
          <w:rFonts w:ascii="Arial" w:hAnsi="Arial" w:cs="Arial"/>
        </w:rPr>
        <w:t>5.  П</w:t>
      </w:r>
      <w:r w:rsidRPr="000F23D4">
        <w:rPr>
          <w:rFonts w:ascii="Arial" w:hAnsi="Arial" w:cs="Arial"/>
        </w:rPr>
        <w:t>рава и обязанности Участников Общества: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5.1.  Участники Общества вправе: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участвовать в управлении делами Общества в порядке, предусмотренном действующим законодательством и настоящим Уставом;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получать полную достоверную информацию о деятельности Общ</w:t>
      </w:r>
      <w:r w:rsidRPr="000F23D4">
        <w:rPr>
          <w:rFonts w:ascii="Arial" w:hAnsi="Arial" w:cs="Arial"/>
        </w:rPr>
        <w:t xml:space="preserve">ества, в любое время знакомиться с данными бухгалтерского учета, </w:t>
      </w:r>
      <w:r w:rsidRPr="000F23D4">
        <w:rPr>
          <w:rFonts w:ascii="Arial" w:hAnsi="Arial" w:cs="Arial"/>
        </w:rPr>
        <w:t>отчётности</w:t>
      </w:r>
      <w:r w:rsidRPr="000F23D4">
        <w:rPr>
          <w:rFonts w:ascii="Arial" w:hAnsi="Arial" w:cs="Arial"/>
        </w:rPr>
        <w:t xml:space="preserve"> и иной документацией Общества;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распределять полученную Обществом прибыль;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продать или иным образом уступить свою долю в уставном капитале Общества либо ее часть иным лицам;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</w:t>
      </w:r>
      <w:r w:rsidRPr="000F23D4">
        <w:rPr>
          <w:rFonts w:ascii="Arial" w:hAnsi="Arial" w:cs="Arial"/>
        </w:rPr>
        <w:t xml:space="preserve">  получить в случае ликвидации Общества часть имущества, оставшегося после </w:t>
      </w:r>
      <w:r w:rsidRPr="000F23D4">
        <w:rPr>
          <w:rFonts w:ascii="Arial" w:hAnsi="Arial" w:cs="Arial"/>
        </w:rPr>
        <w:t>расчётов</w:t>
      </w:r>
      <w:r w:rsidRPr="000F23D4">
        <w:rPr>
          <w:rFonts w:ascii="Arial" w:hAnsi="Arial" w:cs="Arial"/>
        </w:rPr>
        <w:t xml:space="preserve"> с кредиторами, или его стоимость;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совершать иные действия, предусмотренные законодательством, Уставом Общества, либо не противоречащие им.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5.2.  Доля участника Общества</w:t>
      </w:r>
      <w:r w:rsidRPr="000F23D4">
        <w:rPr>
          <w:rFonts w:ascii="Arial" w:hAnsi="Arial" w:cs="Arial"/>
        </w:rPr>
        <w:t xml:space="preserve"> может быть отчуждена только в той части, в которой она уже оплачена.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5.3</w:t>
      </w:r>
      <w:proofErr w:type="gramStart"/>
      <w:r w:rsidRPr="000F23D4">
        <w:rPr>
          <w:rFonts w:ascii="Arial" w:hAnsi="Arial" w:cs="Arial"/>
        </w:rPr>
        <w:t xml:space="preserve"> О</w:t>
      </w:r>
      <w:proofErr w:type="gramEnd"/>
      <w:r w:rsidRPr="000F23D4">
        <w:rPr>
          <w:rFonts w:ascii="Arial" w:hAnsi="Arial" w:cs="Arial"/>
        </w:rPr>
        <w:t xml:space="preserve"> состоявшейся уступке доли/части доли/ в уставном капитале Общество должно быть письменно уведомлено с предоставлением доказательств такой уступки. Приобретатель доли приобретает п</w:t>
      </w:r>
      <w:r w:rsidRPr="000F23D4">
        <w:rPr>
          <w:rFonts w:ascii="Arial" w:hAnsi="Arial" w:cs="Arial"/>
        </w:rPr>
        <w:t xml:space="preserve">рава и </w:t>
      </w:r>
      <w:proofErr w:type="gramStart"/>
      <w:r w:rsidRPr="000F23D4">
        <w:rPr>
          <w:rFonts w:ascii="Arial" w:hAnsi="Arial" w:cs="Arial"/>
        </w:rPr>
        <w:t>несет обязанности</w:t>
      </w:r>
      <w:proofErr w:type="gramEnd"/>
      <w:r w:rsidRPr="000F23D4">
        <w:rPr>
          <w:rFonts w:ascii="Arial" w:hAnsi="Arial" w:cs="Arial"/>
        </w:rPr>
        <w:t xml:space="preserve"> Участника Общества с момента уведомления Общества об уступке доли.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5.4.  По решению Участников Общества для пополнения оборотных средств, покрытия убытков или иных целей в имущество Общества вносятся вклады, которые не влекут изме</w:t>
      </w:r>
      <w:r w:rsidRPr="000F23D4">
        <w:rPr>
          <w:rFonts w:ascii="Arial" w:hAnsi="Arial" w:cs="Arial"/>
        </w:rPr>
        <w:t>нения размеров уставного капитала Общества, изменения номинальной стоимости и размера доли Участника. При этом такие вклады вносятся денежными средствами, если иного не установлено решением Участников Общества.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5.</w:t>
      </w:r>
      <w:r w:rsidRPr="000F23D4">
        <w:rPr>
          <w:rFonts w:ascii="Arial" w:hAnsi="Arial" w:cs="Arial"/>
        </w:rPr>
        <w:t>5</w:t>
      </w:r>
      <w:r w:rsidRPr="000F23D4">
        <w:rPr>
          <w:rFonts w:ascii="Arial" w:hAnsi="Arial" w:cs="Arial"/>
        </w:rPr>
        <w:t>.  Участник Общества обязан: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lastRenderedPageBreak/>
        <w:t xml:space="preserve">-  </w:t>
      </w:r>
      <w:r w:rsidRPr="000F23D4">
        <w:rPr>
          <w:rFonts w:ascii="Arial" w:hAnsi="Arial" w:cs="Arial"/>
        </w:rPr>
        <w:t>своевременно оплачивать доли в порядке и размерах, установленных законом и настоящим Уставом;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не разглашать конфиденциальную информацию о деятельности Общества, соблюдать положения Устава Общества;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 содействовать эффективной деятельности Общества;</w:t>
      </w:r>
    </w:p>
    <w:p w:rsidR="00F6545C" w:rsidRPr="000F23D4" w:rsidRDefault="000F23D4">
      <w:pPr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-  </w:t>
      </w:r>
      <w:proofErr w:type="gramStart"/>
      <w:r w:rsidRPr="000F23D4">
        <w:rPr>
          <w:rFonts w:ascii="Arial" w:hAnsi="Arial" w:cs="Arial"/>
        </w:rPr>
        <w:t>нести другие обязанности</w:t>
      </w:r>
      <w:proofErr w:type="gramEnd"/>
      <w:r w:rsidRPr="000F23D4">
        <w:rPr>
          <w:rFonts w:ascii="Arial" w:hAnsi="Arial" w:cs="Arial"/>
        </w:rPr>
        <w:t>, предусмотренные законом и Уставом Общества. Управление Обществом.</w:t>
      </w:r>
    </w:p>
    <w:p w:rsidR="00F6545C" w:rsidRPr="000F23D4" w:rsidRDefault="00F6545C">
      <w:pPr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 Управление Обществом. Общее собрание участников</w:t>
      </w:r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.1. Высшим органом управления Обществом является общее собрание участников.</w:t>
      </w:r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 xml:space="preserve">.1.1. Очередное общее собрание </w:t>
      </w:r>
      <w:r w:rsidRPr="000F23D4">
        <w:rPr>
          <w:rFonts w:ascii="Arial" w:hAnsi="Arial" w:cs="Arial"/>
        </w:rPr>
        <w:t xml:space="preserve">участников Общества проводится ежегодно (не ранее чем через два месяца и не позднее чем через четыре месяца после окончания финансового года). </w:t>
      </w:r>
      <w:proofErr w:type="gramStart"/>
      <w:r w:rsidRPr="000F23D4">
        <w:rPr>
          <w:rFonts w:ascii="Arial" w:hAnsi="Arial" w:cs="Arial"/>
        </w:rPr>
        <w:t>Проводимые помимо годового общие собрания участников являются внеочередными.</w:t>
      </w:r>
      <w:proofErr w:type="gramEnd"/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 К компетенции общего собрания у</w:t>
      </w:r>
      <w:r w:rsidRPr="000F23D4">
        <w:rPr>
          <w:rFonts w:ascii="Arial" w:hAnsi="Arial" w:cs="Arial"/>
        </w:rPr>
        <w:t>частников относятся: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0" w:name="Par5"/>
      <w:bookmarkEnd w:id="0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.2.1. Определение основных направлений деятельности Общества, принципов образования и использования его имущества, а также принятие решения об участии в ассоциациях и других объединениях коммерческих организаций.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1" w:name="Par6"/>
      <w:bookmarkEnd w:id="1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.2.2. Утверждение У</w:t>
      </w:r>
      <w:r w:rsidRPr="000F23D4">
        <w:rPr>
          <w:rFonts w:ascii="Arial" w:hAnsi="Arial" w:cs="Arial"/>
        </w:rPr>
        <w:t>става Общества, внесение в него изменений или утверждение Устава Общества в новой редакции,  изменение размера уставного капитала Общества, наименования Общества, места нахождения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.2.3. Образование исполнительных органов Общества и досрочное пр</w:t>
      </w:r>
      <w:r w:rsidRPr="000F23D4">
        <w:rPr>
          <w:rFonts w:ascii="Arial" w:hAnsi="Arial" w:cs="Arial"/>
        </w:rPr>
        <w:t xml:space="preserve">екращение их полномочий, а также принятие решения о передаче полномочий единоличного исполнительного органа Общества управляющему, утверждение такого управляющего и условий договора с ним </w:t>
      </w:r>
      <w:proofErr w:type="gramStart"/>
      <w:r w:rsidRPr="000F23D4">
        <w:rPr>
          <w:rFonts w:ascii="Arial" w:hAnsi="Arial" w:cs="Arial"/>
        </w:rPr>
        <w:t xml:space="preserve">( </w:t>
      </w:r>
      <w:proofErr w:type="gramEnd"/>
      <w:r w:rsidRPr="000F23D4">
        <w:rPr>
          <w:rFonts w:ascii="Arial" w:hAnsi="Arial" w:cs="Arial"/>
        </w:rPr>
        <w:t>в случае необходимости).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.2.4. Избрание Ревизионной комиссии (Ре</w:t>
      </w:r>
      <w:r w:rsidRPr="000F23D4">
        <w:rPr>
          <w:rFonts w:ascii="Arial" w:hAnsi="Arial" w:cs="Arial"/>
        </w:rPr>
        <w:t>визора) Общества и досрочное прекращение ее (его) полномочий.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.2.5. Утверждение годовых отчетов и годовых бухгалтерских балансов.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.2.6. Принятие решения о распределении чистой прибыли Общества между участниками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 xml:space="preserve">.2.7. Утверждение (принятие) </w:t>
      </w:r>
      <w:r w:rsidRPr="000F23D4">
        <w:rPr>
          <w:rFonts w:ascii="Arial" w:hAnsi="Arial" w:cs="Arial"/>
        </w:rPr>
        <w:t>документов, регулирующих внутреннюю деятельность Общества (внутренних документов Общества).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.2.8. Принятие решения о размещении Обществом облигаций и иных эмиссионных ценных бумаг.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 xml:space="preserve">.2.9. Назначение аудиторской проверки, утверждение аудитора и </w:t>
      </w:r>
      <w:r w:rsidRPr="000F23D4">
        <w:rPr>
          <w:rFonts w:ascii="Arial" w:hAnsi="Arial" w:cs="Arial"/>
        </w:rPr>
        <w:t>определение размера оплаты его услуг.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2" w:name="Par14"/>
      <w:bookmarkEnd w:id="2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.2.10. Принятие решения о реорганизации или ликвидации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3" w:name="Par15"/>
      <w:bookmarkEnd w:id="3"/>
      <w:r w:rsidRPr="000F23D4">
        <w:rPr>
          <w:rFonts w:ascii="Arial" w:hAnsi="Arial" w:cs="Arial"/>
        </w:rPr>
        <w:lastRenderedPageBreak/>
        <w:t>6</w:t>
      </w:r>
      <w:r w:rsidRPr="000F23D4">
        <w:rPr>
          <w:rFonts w:ascii="Arial" w:hAnsi="Arial" w:cs="Arial"/>
        </w:rPr>
        <w:t>.2.11. Назначение ликвидационной комиссии и утверждение ликвидационных балансов.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4" w:name="Par16"/>
      <w:bookmarkEnd w:id="4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.2.12. Создание филиалов и открытие представительств.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5" w:name="Par17"/>
      <w:bookmarkEnd w:id="5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.2.13. Пред</w:t>
      </w:r>
      <w:r w:rsidRPr="000F23D4">
        <w:rPr>
          <w:rFonts w:ascii="Arial" w:hAnsi="Arial" w:cs="Arial"/>
        </w:rPr>
        <w:t>оставление участникам (участнику) дополнительных прав.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6" w:name="Par18"/>
      <w:bookmarkEnd w:id="6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.2.14. Возложение дополнительных обязанностей на определенного участника Общества.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7" w:name="Par19"/>
      <w:bookmarkEnd w:id="7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.2.15. Возложение дополнительных обязанностей на всех участников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8" w:name="Par20"/>
      <w:bookmarkEnd w:id="8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.2.16. Прекращение или ограничение доп</w:t>
      </w:r>
      <w:r w:rsidRPr="000F23D4">
        <w:rPr>
          <w:rFonts w:ascii="Arial" w:hAnsi="Arial" w:cs="Arial"/>
        </w:rPr>
        <w:t>олнительных прав, предоставленных определенному участнику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9" w:name="Par21"/>
      <w:bookmarkEnd w:id="9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.2.17. Прекращение или ограничение дополнительных прав, предоставленных всем участникам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10" w:name="Par22"/>
      <w:bookmarkEnd w:id="10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.2.18. Прекращение дополнительных обязанностей, возложенных на участников (участника).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11" w:name="Par23"/>
      <w:bookmarkEnd w:id="11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.2.19. Определение порядка приема в состав участников Общества и исключения из числа его участников.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.2.20. Дача согласия на залог участником своей доли третьему лицу.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12" w:name="Par25"/>
      <w:bookmarkEnd w:id="12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.2.21. Принятие решения о внесении участниками вкладов в имущество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13" w:name="Par26"/>
      <w:bookmarkEnd w:id="13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</w:t>
      </w:r>
      <w:r w:rsidRPr="000F23D4">
        <w:rPr>
          <w:rFonts w:ascii="Arial" w:hAnsi="Arial" w:cs="Arial"/>
        </w:rPr>
        <w:t xml:space="preserve">.22. Принятие решения об одобрении совершения Обществом сделки, в совершении которой имеется заинтересованность, согласно </w:t>
      </w:r>
      <w:hyperlink r:id="rId5" w:history="1">
        <w:r w:rsidRPr="000F23D4">
          <w:rPr>
            <w:rFonts w:ascii="Arial" w:hAnsi="Arial" w:cs="Arial"/>
            <w:color w:val="0000FF"/>
          </w:rPr>
          <w:t>ст. 45</w:t>
        </w:r>
      </w:hyperlink>
      <w:r w:rsidRPr="000F23D4">
        <w:rPr>
          <w:rFonts w:ascii="Arial" w:hAnsi="Arial" w:cs="Arial"/>
        </w:rPr>
        <w:t xml:space="preserve"> Федерального закона от 08.02.1998 N 14-ФЗ "Об обществах с ограниченной ответственностью", а также решения о согласии на совершение крупной сделки согласно </w:t>
      </w:r>
      <w:hyperlink r:id="rId6" w:history="1">
        <w:r w:rsidRPr="000F23D4">
          <w:rPr>
            <w:rFonts w:ascii="Arial" w:hAnsi="Arial" w:cs="Arial"/>
            <w:color w:val="0000FF"/>
          </w:rPr>
          <w:t>ст. 46</w:t>
        </w:r>
      </w:hyperlink>
      <w:r w:rsidRPr="000F23D4">
        <w:rPr>
          <w:rFonts w:ascii="Arial" w:hAnsi="Arial" w:cs="Arial"/>
        </w:rPr>
        <w:t xml:space="preserve"> Федерального закона от 08.02.1998 N 14-ФЗ "Об обществах с ограниченной ответственностью".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.2.23.</w:t>
      </w:r>
      <w:r w:rsidRPr="000F23D4">
        <w:rPr>
          <w:rFonts w:ascii="Arial" w:hAnsi="Arial" w:cs="Arial"/>
        </w:rPr>
        <w:t xml:space="preserve"> Распределение доли, принадлежащей Обществу, между участниками Общества или продажа доли, принадлежащей Обществу, некоторым участникам Общества или третьим лицам.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14" w:name="Par28"/>
      <w:bookmarkEnd w:id="14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 xml:space="preserve">.2.24. Выплата участниками Общества действительной стоимости доли или части доли участника </w:t>
      </w:r>
      <w:r w:rsidRPr="000F23D4">
        <w:rPr>
          <w:rFonts w:ascii="Arial" w:hAnsi="Arial" w:cs="Arial"/>
        </w:rPr>
        <w:t>Общества, на имущество которого обращено взыскание.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.2.25. Определение условий оплаты труда Генерального директора и его заместителей, а также руководителей филиалов и представительств.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15" w:name="Par30"/>
      <w:bookmarkEnd w:id="15"/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.2.26. Утверждение Положения о Генеральном директоре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</w:t>
      </w:r>
      <w:r w:rsidRPr="000F23D4">
        <w:rPr>
          <w:rFonts w:ascii="Arial" w:hAnsi="Arial" w:cs="Arial"/>
        </w:rPr>
        <w:t xml:space="preserve">2.27. Решение вопросов, предусмотренных </w:t>
      </w:r>
      <w:hyperlink w:anchor="Par5" w:history="1">
        <w:proofErr w:type="spellStart"/>
        <w:r w:rsidRPr="000F23D4">
          <w:rPr>
            <w:rFonts w:ascii="Arial" w:hAnsi="Arial" w:cs="Arial"/>
            <w:color w:val="0000FF"/>
          </w:rPr>
          <w:t>пп</w:t>
        </w:r>
        <w:proofErr w:type="spellEnd"/>
        <w:r w:rsidRPr="000F23D4">
          <w:rPr>
            <w:rFonts w:ascii="Arial" w:hAnsi="Arial" w:cs="Arial"/>
            <w:color w:val="0000FF"/>
          </w:rPr>
          <w:t xml:space="preserve">. </w:t>
        </w:r>
        <w:proofErr w:type="spellStart"/>
        <w:r w:rsidRPr="000F23D4">
          <w:rPr>
            <w:rFonts w:ascii="Arial" w:hAnsi="Arial" w:cs="Arial"/>
            <w:color w:val="0000FF"/>
          </w:rPr>
          <w:t>пп</w:t>
        </w:r>
        <w:proofErr w:type="spellEnd"/>
        <w:r w:rsidRPr="000F23D4">
          <w:rPr>
            <w:rFonts w:ascii="Arial" w:hAnsi="Arial" w:cs="Arial"/>
            <w:color w:val="0000FF"/>
          </w:rPr>
          <w:t>. 9.2.1</w:t>
        </w:r>
      </w:hyperlink>
      <w:r w:rsidRPr="000F23D4">
        <w:rPr>
          <w:rFonts w:ascii="Arial" w:hAnsi="Arial" w:cs="Arial"/>
        </w:rPr>
        <w:t xml:space="preserve"> - </w:t>
      </w:r>
      <w:hyperlink w:anchor="Par30" w:history="1">
        <w:r w:rsidRPr="000F23D4">
          <w:rPr>
            <w:rFonts w:ascii="Arial" w:hAnsi="Arial" w:cs="Arial"/>
            <w:color w:val="0000FF"/>
          </w:rPr>
          <w:t>9.2.26</w:t>
        </w:r>
      </w:hyperlink>
      <w:r w:rsidRPr="000F23D4">
        <w:rPr>
          <w:rFonts w:ascii="Arial" w:hAnsi="Arial" w:cs="Arial"/>
        </w:rPr>
        <w:t xml:space="preserve"> настоящего Устава, относится к исключительной компетенции общего собрания участников Общества.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lastRenderedPageBreak/>
        <w:t>Решение вопросов, отнесенных к исключительной ком</w:t>
      </w:r>
      <w:r w:rsidRPr="000F23D4">
        <w:rPr>
          <w:rFonts w:ascii="Arial" w:hAnsi="Arial" w:cs="Arial"/>
        </w:rPr>
        <w:t>петенции общего собрания участников, не может быть отнесено к компетенции иных органов Общества.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Общее собрание участников не вправе принимать решения по вопросам, не включенным в повестку дня и не отнесенным к его компетенции.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 xml:space="preserve">.3. </w:t>
      </w:r>
      <w:proofErr w:type="gramStart"/>
      <w:r w:rsidRPr="000F23D4">
        <w:rPr>
          <w:rFonts w:ascii="Arial" w:hAnsi="Arial" w:cs="Arial"/>
        </w:rPr>
        <w:t>Решения по вопросам, п</w:t>
      </w:r>
      <w:r w:rsidRPr="000F23D4">
        <w:rPr>
          <w:rFonts w:ascii="Arial" w:hAnsi="Arial" w:cs="Arial"/>
        </w:rPr>
        <w:t xml:space="preserve">редусмотренным </w:t>
      </w:r>
      <w:hyperlink w:anchor="Par6" w:history="1">
        <w:proofErr w:type="spellStart"/>
        <w:r w:rsidRPr="000F23D4">
          <w:rPr>
            <w:rFonts w:ascii="Arial" w:hAnsi="Arial" w:cs="Arial"/>
            <w:color w:val="0000FF"/>
          </w:rPr>
          <w:t>пп</w:t>
        </w:r>
        <w:proofErr w:type="spellEnd"/>
        <w:r w:rsidRPr="000F23D4">
          <w:rPr>
            <w:rFonts w:ascii="Arial" w:hAnsi="Arial" w:cs="Arial"/>
            <w:color w:val="0000FF"/>
          </w:rPr>
          <w:t xml:space="preserve">. </w:t>
        </w:r>
        <w:proofErr w:type="spellStart"/>
        <w:r w:rsidRPr="000F23D4">
          <w:rPr>
            <w:rFonts w:ascii="Arial" w:hAnsi="Arial" w:cs="Arial"/>
            <w:color w:val="0000FF"/>
          </w:rPr>
          <w:t>пп</w:t>
        </w:r>
        <w:proofErr w:type="spellEnd"/>
        <w:r w:rsidRPr="000F23D4">
          <w:rPr>
            <w:rFonts w:ascii="Arial" w:hAnsi="Arial" w:cs="Arial"/>
            <w:color w:val="0000FF"/>
          </w:rPr>
          <w:t>. 9.2.2</w:t>
        </w:r>
      </w:hyperlink>
      <w:r w:rsidRPr="000F23D4">
        <w:rPr>
          <w:rFonts w:ascii="Arial" w:hAnsi="Arial" w:cs="Arial"/>
        </w:rPr>
        <w:t xml:space="preserve">, </w:t>
      </w:r>
      <w:hyperlink w:anchor="Par16" w:history="1">
        <w:r w:rsidRPr="000F23D4">
          <w:rPr>
            <w:rFonts w:ascii="Arial" w:hAnsi="Arial" w:cs="Arial"/>
            <w:color w:val="0000FF"/>
          </w:rPr>
          <w:t>9.2.12</w:t>
        </w:r>
      </w:hyperlink>
      <w:r w:rsidRPr="000F23D4">
        <w:rPr>
          <w:rFonts w:ascii="Arial" w:hAnsi="Arial" w:cs="Arial"/>
        </w:rPr>
        <w:t xml:space="preserve">, </w:t>
      </w:r>
      <w:hyperlink w:anchor="Par18" w:history="1">
        <w:r w:rsidRPr="000F23D4">
          <w:rPr>
            <w:rFonts w:ascii="Arial" w:hAnsi="Arial" w:cs="Arial"/>
            <w:color w:val="0000FF"/>
          </w:rPr>
          <w:t>9.2.14</w:t>
        </w:r>
      </w:hyperlink>
      <w:r w:rsidRPr="000F23D4">
        <w:rPr>
          <w:rFonts w:ascii="Arial" w:hAnsi="Arial" w:cs="Arial"/>
        </w:rPr>
        <w:t xml:space="preserve">, </w:t>
      </w:r>
      <w:hyperlink w:anchor="Par20" w:history="1">
        <w:r w:rsidRPr="000F23D4">
          <w:rPr>
            <w:rFonts w:ascii="Arial" w:hAnsi="Arial" w:cs="Arial"/>
            <w:color w:val="0000FF"/>
          </w:rPr>
          <w:t>9.2.16</w:t>
        </w:r>
      </w:hyperlink>
      <w:r w:rsidRPr="000F23D4">
        <w:rPr>
          <w:rFonts w:ascii="Arial" w:hAnsi="Arial" w:cs="Arial"/>
        </w:rPr>
        <w:t xml:space="preserve">, </w:t>
      </w:r>
      <w:hyperlink w:anchor="Par25" w:history="1">
        <w:r w:rsidRPr="000F23D4">
          <w:rPr>
            <w:rFonts w:ascii="Arial" w:hAnsi="Arial" w:cs="Arial"/>
            <w:color w:val="0000FF"/>
          </w:rPr>
          <w:t>9.2.21</w:t>
        </w:r>
      </w:hyperlink>
      <w:r w:rsidRPr="000F23D4">
        <w:rPr>
          <w:rFonts w:ascii="Arial" w:hAnsi="Arial" w:cs="Arial"/>
        </w:rPr>
        <w:t>, настоящего Устава, а также решения по иным вопросам, для которых в соо</w:t>
      </w:r>
      <w:r w:rsidRPr="000F23D4">
        <w:rPr>
          <w:rFonts w:ascii="Arial" w:hAnsi="Arial" w:cs="Arial"/>
        </w:rPr>
        <w:t>тветствии с настоящим Уставом и действующим законодательством Российской Федерации предусмотрен порядок принятия большинством не менее двух третей голосов от общего числа голосов участников Общества, принимаются большинством не менее двух третей голосов от</w:t>
      </w:r>
      <w:r w:rsidRPr="000F23D4">
        <w:rPr>
          <w:rFonts w:ascii="Arial" w:hAnsi="Arial" w:cs="Arial"/>
        </w:rPr>
        <w:t xml:space="preserve"> общего числа голосов участников Общества.</w:t>
      </w:r>
      <w:proofErr w:type="gramEnd"/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Решения по вопросам, предусмотренным </w:t>
      </w:r>
      <w:hyperlink w:anchor="Par14" w:history="1">
        <w:proofErr w:type="spellStart"/>
        <w:r w:rsidRPr="000F23D4">
          <w:rPr>
            <w:rFonts w:ascii="Arial" w:hAnsi="Arial" w:cs="Arial"/>
            <w:color w:val="0000FF"/>
          </w:rPr>
          <w:t>пп</w:t>
        </w:r>
        <w:proofErr w:type="spellEnd"/>
        <w:r w:rsidRPr="000F23D4">
          <w:rPr>
            <w:rFonts w:ascii="Arial" w:hAnsi="Arial" w:cs="Arial"/>
            <w:color w:val="0000FF"/>
          </w:rPr>
          <w:t xml:space="preserve">. </w:t>
        </w:r>
        <w:proofErr w:type="spellStart"/>
        <w:r w:rsidRPr="000F23D4">
          <w:rPr>
            <w:rFonts w:ascii="Arial" w:hAnsi="Arial" w:cs="Arial"/>
            <w:color w:val="0000FF"/>
          </w:rPr>
          <w:t>пп</w:t>
        </w:r>
        <w:proofErr w:type="spellEnd"/>
        <w:r w:rsidRPr="000F23D4">
          <w:rPr>
            <w:rFonts w:ascii="Arial" w:hAnsi="Arial" w:cs="Arial"/>
            <w:color w:val="0000FF"/>
          </w:rPr>
          <w:t>. 9.2.10</w:t>
        </w:r>
      </w:hyperlink>
      <w:r w:rsidRPr="000F23D4">
        <w:rPr>
          <w:rFonts w:ascii="Arial" w:hAnsi="Arial" w:cs="Arial"/>
        </w:rPr>
        <w:t xml:space="preserve">, </w:t>
      </w:r>
      <w:hyperlink w:anchor="Par15" w:history="1">
        <w:r w:rsidRPr="000F23D4">
          <w:rPr>
            <w:rFonts w:ascii="Arial" w:hAnsi="Arial" w:cs="Arial"/>
            <w:color w:val="0000FF"/>
          </w:rPr>
          <w:t>9.2.11</w:t>
        </w:r>
      </w:hyperlink>
      <w:r w:rsidRPr="000F23D4">
        <w:rPr>
          <w:rFonts w:ascii="Arial" w:hAnsi="Arial" w:cs="Arial"/>
        </w:rPr>
        <w:t xml:space="preserve">, </w:t>
      </w:r>
      <w:hyperlink w:anchor="Par17" w:history="1">
        <w:r w:rsidRPr="000F23D4">
          <w:rPr>
            <w:rFonts w:ascii="Arial" w:hAnsi="Arial" w:cs="Arial"/>
            <w:color w:val="0000FF"/>
          </w:rPr>
          <w:t>9.2.13</w:t>
        </w:r>
      </w:hyperlink>
      <w:r w:rsidRPr="000F23D4">
        <w:rPr>
          <w:rFonts w:ascii="Arial" w:hAnsi="Arial" w:cs="Arial"/>
        </w:rPr>
        <w:t xml:space="preserve">, </w:t>
      </w:r>
      <w:hyperlink w:anchor="Par19" w:history="1">
        <w:r w:rsidRPr="000F23D4">
          <w:rPr>
            <w:rFonts w:ascii="Arial" w:hAnsi="Arial" w:cs="Arial"/>
            <w:color w:val="0000FF"/>
          </w:rPr>
          <w:t>9.2.15</w:t>
        </w:r>
      </w:hyperlink>
      <w:r w:rsidRPr="000F23D4">
        <w:rPr>
          <w:rFonts w:ascii="Arial" w:hAnsi="Arial" w:cs="Arial"/>
        </w:rPr>
        <w:t xml:space="preserve">, </w:t>
      </w:r>
      <w:hyperlink w:anchor="Par21" w:history="1">
        <w:r w:rsidRPr="000F23D4">
          <w:rPr>
            <w:rFonts w:ascii="Arial" w:hAnsi="Arial" w:cs="Arial"/>
            <w:color w:val="0000FF"/>
          </w:rPr>
          <w:t>9.2.17</w:t>
        </w:r>
      </w:hyperlink>
      <w:r w:rsidRPr="000F23D4">
        <w:rPr>
          <w:rFonts w:ascii="Arial" w:hAnsi="Arial" w:cs="Arial"/>
        </w:rPr>
        <w:t xml:space="preserve">, </w:t>
      </w:r>
      <w:hyperlink w:anchor="Par22" w:history="1">
        <w:r w:rsidRPr="000F23D4">
          <w:rPr>
            <w:rFonts w:ascii="Arial" w:hAnsi="Arial" w:cs="Arial"/>
            <w:color w:val="0000FF"/>
          </w:rPr>
          <w:t>9.2.18</w:t>
        </w:r>
      </w:hyperlink>
      <w:r w:rsidRPr="000F23D4">
        <w:rPr>
          <w:rFonts w:ascii="Arial" w:hAnsi="Arial" w:cs="Arial"/>
        </w:rPr>
        <w:t xml:space="preserve">, </w:t>
      </w:r>
      <w:hyperlink w:anchor="Par23" w:history="1">
        <w:r w:rsidRPr="000F23D4">
          <w:rPr>
            <w:rFonts w:ascii="Arial" w:hAnsi="Arial" w:cs="Arial"/>
            <w:color w:val="0000FF"/>
          </w:rPr>
          <w:t>9.2.19</w:t>
        </w:r>
      </w:hyperlink>
      <w:r w:rsidRPr="000F23D4">
        <w:rPr>
          <w:rFonts w:ascii="Arial" w:hAnsi="Arial" w:cs="Arial"/>
        </w:rPr>
        <w:t xml:space="preserve">, </w:t>
      </w:r>
      <w:hyperlink w:anchor="Par28" w:history="1">
        <w:r w:rsidRPr="000F23D4">
          <w:rPr>
            <w:rFonts w:ascii="Arial" w:hAnsi="Arial" w:cs="Arial"/>
            <w:color w:val="0000FF"/>
          </w:rPr>
          <w:t>9.2.24</w:t>
        </w:r>
      </w:hyperlink>
      <w:r w:rsidRPr="000F23D4">
        <w:rPr>
          <w:rFonts w:ascii="Arial" w:hAnsi="Arial" w:cs="Arial"/>
        </w:rPr>
        <w:t xml:space="preserve"> настоящего Устава, а также по иным вопросам, для которых настоящим Уставом, а также Федеральным </w:t>
      </w:r>
      <w:hyperlink r:id="rId7" w:history="1">
        <w:r w:rsidRPr="000F23D4">
          <w:rPr>
            <w:rFonts w:ascii="Arial" w:hAnsi="Arial" w:cs="Arial"/>
            <w:color w:val="0000FF"/>
          </w:rPr>
          <w:t>законом</w:t>
        </w:r>
      </w:hyperlink>
      <w:r w:rsidRPr="000F23D4">
        <w:rPr>
          <w:rFonts w:ascii="Arial" w:hAnsi="Arial" w:cs="Arial"/>
        </w:rPr>
        <w:t xml:space="preserve"> от 08.02.1998 N 14-ФЗ "Об обществах с ограниченной ответственностью" предусматривается единогласный порядок принятия решения, принимаются участниками (представителями участ</w:t>
      </w:r>
      <w:r w:rsidRPr="000F23D4">
        <w:rPr>
          <w:rFonts w:ascii="Arial" w:hAnsi="Arial" w:cs="Arial"/>
        </w:rPr>
        <w:t>ников) единогласно.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Решения по иным вопросам принимаются участниками (представителями участников) большинством голосов от общего числа голосов участников Общества, если иное не установлено законодательством и настоящим Уставом.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 xml:space="preserve">.4. </w:t>
      </w:r>
      <w:proofErr w:type="gramStart"/>
      <w:r w:rsidRPr="000F23D4">
        <w:rPr>
          <w:rFonts w:ascii="Arial" w:hAnsi="Arial" w:cs="Arial"/>
        </w:rPr>
        <w:t xml:space="preserve">Решение о согласии на </w:t>
      </w:r>
      <w:r w:rsidRPr="000F23D4">
        <w:rPr>
          <w:rFonts w:ascii="Arial" w:hAnsi="Arial" w:cs="Arial"/>
        </w:rPr>
        <w:t>совершение крупной сделки (</w:t>
      </w:r>
      <w:proofErr w:type="spellStart"/>
      <w:r w:rsidR="00F6545C" w:rsidRPr="000F23D4">
        <w:rPr>
          <w:rFonts w:ascii="Arial" w:hAnsi="Arial" w:cs="Arial"/>
        </w:rPr>
        <w:fldChar w:fldCharType="begin"/>
      </w:r>
      <w:r w:rsidRPr="000F23D4">
        <w:rPr>
          <w:rFonts w:ascii="Arial" w:hAnsi="Arial" w:cs="Arial"/>
        </w:rPr>
        <w:instrText xml:space="preserve">HYPERLINK \l Par26  </w:instrText>
      </w:r>
      <w:r w:rsidR="00F6545C" w:rsidRPr="000F23D4">
        <w:rPr>
          <w:rFonts w:ascii="Arial" w:hAnsi="Arial" w:cs="Arial"/>
        </w:rPr>
        <w:fldChar w:fldCharType="separate"/>
      </w:r>
      <w:r w:rsidRPr="000F23D4">
        <w:rPr>
          <w:rFonts w:ascii="Arial" w:hAnsi="Arial" w:cs="Arial"/>
          <w:color w:val="0000FF"/>
        </w:rPr>
        <w:t>пп</w:t>
      </w:r>
      <w:proofErr w:type="spellEnd"/>
      <w:r w:rsidRPr="000F23D4">
        <w:rPr>
          <w:rFonts w:ascii="Arial" w:hAnsi="Arial" w:cs="Arial"/>
          <w:color w:val="0000FF"/>
        </w:rPr>
        <w:t>. 9.2.22</w:t>
      </w:r>
      <w:r w:rsidR="00F6545C" w:rsidRPr="000F23D4">
        <w:rPr>
          <w:rFonts w:ascii="Arial" w:hAnsi="Arial" w:cs="Arial"/>
        </w:rPr>
        <w:fldChar w:fldCharType="end"/>
      </w:r>
      <w:r w:rsidRPr="000F23D4">
        <w:rPr>
          <w:rFonts w:ascii="Arial" w:hAnsi="Arial" w:cs="Arial"/>
        </w:rPr>
        <w:t xml:space="preserve"> Устава), связанной с приобретением, отчуждением или возможностью отчуждения Обществом прямо или косвенно имущества, стоимость которого составляет 25 и более процентов стоимости имущества Общества</w:t>
      </w:r>
      <w:r w:rsidRPr="000F23D4">
        <w:rPr>
          <w:rFonts w:ascii="Arial" w:hAnsi="Arial" w:cs="Arial"/>
        </w:rPr>
        <w:t>, определенной на основании данных бухгалтерской отчетности за последний отчетный период, предшествующий дню принятия решения о совершении таких сделок, принимается большинством голосов от общего числа голосов участников Общества.</w:t>
      </w:r>
      <w:proofErr w:type="gramEnd"/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0F23D4">
        <w:rPr>
          <w:rFonts w:ascii="Arial" w:hAnsi="Arial" w:cs="Arial"/>
        </w:rPr>
        <w:t>Решение о совершении сдел</w:t>
      </w:r>
      <w:r w:rsidRPr="000F23D4">
        <w:rPr>
          <w:rFonts w:ascii="Arial" w:hAnsi="Arial" w:cs="Arial"/>
        </w:rPr>
        <w:t xml:space="preserve">ки, в которой имеется заинтересованность Генерального директора Общества или участника Общества, имеющего совместно с его </w:t>
      </w:r>
      <w:proofErr w:type="spellStart"/>
      <w:r w:rsidRPr="000F23D4">
        <w:rPr>
          <w:rFonts w:ascii="Arial" w:hAnsi="Arial" w:cs="Arial"/>
        </w:rPr>
        <w:t>аффилированными</w:t>
      </w:r>
      <w:proofErr w:type="spellEnd"/>
      <w:r w:rsidRPr="000F23D4">
        <w:rPr>
          <w:rFonts w:ascii="Arial" w:hAnsi="Arial" w:cs="Arial"/>
        </w:rPr>
        <w:t xml:space="preserve"> лицами двадцать и более процентов голосов от общего числа голосов участников Общества (</w:t>
      </w:r>
      <w:proofErr w:type="spellStart"/>
      <w:r w:rsidR="00F6545C" w:rsidRPr="000F23D4">
        <w:rPr>
          <w:rFonts w:ascii="Arial" w:hAnsi="Arial" w:cs="Arial"/>
        </w:rPr>
        <w:fldChar w:fldCharType="begin"/>
      </w:r>
      <w:r w:rsidRPr="000F23D4">
        <w:rPr>
          <w:rFonts w:ascii="Arial" w:hAnsi="Arial" w:cs="Arial"/>
        </w:rPr>
        <w:instrText xml:space="preserve">HYPERLINK \l Par26  </w:instrText>
      </w:r>
      <w:r w:rsidR="00F6545C" w:rsidRPr="000F23D4">
        <w:rPr>
          <w:rFonts w:ascii="Arial" w:hAnsi="Arial" w:cs="Arial"/>
        </w:rPr>
        <w:fldChar w:fldCharType="separate"/>
      </w:r>
      <w:r w:rsidRPr="000F23D4">
        <w:rPr>
          <w:rFonts w:ascii="Arial" w:hAnsi="Arial" w:cs="Arial"/>
          <w:color w:val="0000FF"/>
        </w:rPr>
        <w:t>пп</w:t>
      </w:r>
      <w:proofErr w:type="spellEnd"/>
      <w:r w:rsidRPr="000F23D4">
        <w:rPr>
          <w:rFonts w:ascii="Arial" w:hAnsi="Arial" w:cs="Arial"/>
          <w:color w:val="0000FF"/>
        </w:rPr>
        <w:t>. 9.2.22</w:t>
      </w:r>
      <w:r w:rsidR="00F6545C" w:rsidRPr="000F23D4">
        <w:rPr>
          <w:rFonts w:ascii="Arial" w:hAnsi="Arial" w:cs="Arial"/>
        </w:rPr>
        <w:fldChar w:fldCharType="end"/>
      </w:r>
      <w:r w:rsidRPr="000F23D4">
        <w:rPr>
          <w:rFonts w:ascii="Arial" w:hAnsi="Arial" w:cs="Arial"/>
        </w:rPr>
        <w:t xml:space="preserve"> настоящего Устава), а также лица, имеющего право давать Обществу обязательные для него указания, принимается общим собранием участников большинством голосов от общего числа голосов участников Общества, не заинтересованных</w:t>
      </w:r>
      <w:proofErr w:type="gramEnd"/>
      <w:r w:rsidRPr="000F23D4">
        <w:rPr>
          <w:rFonts w:ascii="Arial" w:hAnsi="Arial" w:cs="Arial"/>
        </w:rPr>
        <w:t xml:space="preserve"> в ее совершении.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.5. Собрание</w:t>
      </w:r>
      <w:r w:rsidRPr="000F23D4">
        <w:rPr>
          <w:rFonts w:ascii="Arial" w:hAnsi="Arial" w:cs="Arial"/>
        </w:rPr>
        <w:t xml:space="preserve"> ведет Председатель общего собрания участников, избранный из состава участников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.6. Решения общего собрания участников принимаются открытым голосованием.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.7. Решение общего собрания участников, принятое с нарушением требований федеральных зак</w:t>
      </w:r>
      <w:r w:rsidRPr="000F23D4">
        <w:rPr>
          <w:rFonts w:ascii="Arial" w:hAnsi="Arial" w:cs="Arial"/>
        </w:rPr>
        <w:t>онов, иных правовых актов Российской Федерации, Устава Общества и нарушающее права и законные интересы участника Общества, может быть признано судом недействительным по заявлению участника Общества, не принимавшего участия в голосовании или голосовавшего п</w:t>
      </w:r>
      <w:r w:rsidRPr="000F23D4">
        <w:rPr>
          <w:rFonts w:ascii="Arial" w:hAnsi="Arial" w:cs="Arial"/>
        </w:rPr>
        <w:t>ротив оспариваемого решения.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lastRenderedPageBreak/>
        <w:t>6</w:t>
      </w:r>
      <w:r w:rsidRPr="000F23D4">
        <w:rPr>
          <w:rFonts w:ascii="Arial" w:hAnsi="Arial" w:cs="Arial"/>
        </w:rPr>
        <w:t>.8. Генеральный директор Общества утверждает повестку дня и организует подготовку к проведению общих собраний участников Общества. Генеральный директор Общества обязан известить участников о дате и месте проведения общего соб</w:t>
      </w:r>
      <w:r w:rsidRPr="000F23D4">
        <w:rPr>
          <w:rFonts w:ascii="Arial" w:hAnsi="Arial" w:cs="Arial"/>
        </w:rPr>
        <w:t xml:space="preserve">рания участников, повестке дня, обеспечить ознакомление участников с документами и материалами, выносимыми на рассмотрение общего собрания участников, и осуществить другие необходимые действия не </w:t>
      </w:r>
      <w:proofErr w:type="gramStart"/>
      <w:r w:rsidRPr="000F23D4">
        <w:rPr>
          <w:rFonts w:ascii="Arial" w:hAnsi="Arial" w:cs="Arial"/>
        </w:rPr>
        <w:t>позднее</w:t>
      </w:r>
      <w:proofErr w:type="gramEnd"/>
      <w:r w:rsidRPr="000F23D4">
        <w:rPr>
          <w:rFonts w:ascii="Arial" w:hAnsi="Arial" w:cs="Arial"/>
        </w:rPr>
        <w:t xml:space="preserve"> чем за 30 (тридцать) дней до даты проведения собрани</w:t>
      </w:r>
      <w:r w:rsidRPr="000F23D4">
        <w:rPr>
          <w:rFonts w:ascii="Arial" w:hAnsi="Arial" w:cs="Arial"/>
        </w:rPr>
        <w:t>я. Общее собрание участников не вправе принимать решения по вопросам, не включенным в повестку дня.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.9. Сообщение участникам о проведении общего собрания участников осуществляется путем направления им заказного письма, которое должно содержать все необхо</w:t>
      </w:r>
      <w:r w:rsidRPr="000F23D4">
        <w:rPr>
          <w:rFonts w:ascii="Arial" w:hAnsi="Arial" w:cs="Arial"/>
        </w:rPr>
        <w:t xml:space="preserve">димые сведения, предусмотренные Федеральным </w:t>
      </w:r>
      <w:hyperlink r:id="rId8" w:history="1">
        <w:r w:rsidRPr="000F23D4">
          <w:rPr>
            <w:rFonts w:ascii="Arial" w:hAnsi="Arial" w:cs="Arial"/>
            <w:color w:val="0000FF"/>
          </w:rPr>
          <w:t>законом</w:t>
        </w:r>
      </w:hyperlink>
      <w:r w:rsidRPr="000F23D4">
        <w:rPr>
          <w:rFonts w:ascii="Arial" w:hAnsi="Arial" w:cs="Arial"/>
        </w:rPr>
        <w:t xml:space="preserve"> от 08.02.1998 N 14-ФЗ "Об обществах с ограниченной ответственно</w:t>
      </w:r>
      <w:r w:rsidRPr="000F23D4">
        <w:rPr>
          <w:rFonts w:ascii="Arial" w:hAnsi="Arial" w:cs="Arial"/>
        </w:rPr>
        <w:t>стью".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 xml:space="preserve">.10. </w:t>
      </w:r>
      <w:proofErr w:type="gramStart"/>
      <w:r w:rsidRPr="000F23D4">
        <w:rPr>
          <w:rFonts w:ascii="Arial" w:hAnsi="Arial" w:cs="Arial"/>
        </w:rPr>
        <w:t xml:space="preserve">К информации и материалам, подлежащим предоставлению участникам Общества при подготовке общего собрания участников, относятся: годовой отчет Общества, заключения Ревизионной комиссии (Ревизора) Общества и аудитора по результатам проверки </w:t>
      </w:r>
      <w:r w:rsidRPr="000F23D4">
        <w:rPr>
          <w:rFonts w:ascii="Arial" w:hAnsi="Arial" w:cs="Arial"/>
        </w:rPr>
        <w:t>годовых отчетов и годовых бухгалтерских балансов Общества, сведения о кандидате (кандидатах) на должность Генерального директора Общества и в Ревизионную комиссию (Ревизоры) Общества, проект изменений и дополнений, вносимых в Устав Общества, или проект Уст</w:t>
      </w:r>
      <w:r w:rsidRPr="000F23D4">
        <w:rPr>
          <w:rFonts w:ascii="Arial" w:hAnsi="Arial" w:cs="Arial"/>
        </w:rPr>
        <w:t>ава</w:t>
      </w:r>
      <w:proofErr w:type="gramEnd"/>
      <w:r w:rsidRPr="000F23D4">
        <w:rPr>
          <w:rFonts w:ascii="Arial" w:hAnsi="Arial" w:cs="Arial"/>
        </w:rPr>
        <w:t xml:space="preserve"> Общества в новой редакции, проекты внутренних документов Общества, иное.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 xml:space="preserve">.11. Любой участник Общества вправе вносить предложения о включении в повестку дня общего собрания участников Общества дополнительных вопросов не </w:t>
      </w:r>
      <w:proofErr w:type="gramStart"/>
      <w:r w:rsidRPr="000F23D4">
        <w:rPr>
          <w:rFonts w:ascii="Arial" w:hAnsi="Arial" w:cs="Arial"/>
        </w:rPr>
        <w:t>позднее</w:t>
      </w:r>
      <w:proofErr w:type="gramEnd"/>
      <w:r w:rsidRPr="000F23D4">
        <w:rPr>
          <w:rFonts w:ascii="Arial" w:hAnsi="Arial" w:cs="Arial"/>
        </w:rPr>
        <w:t xml:space="preserve"> чем за 15 (пятнадцать) </w:t>
      </w:r>
      <w:r w:rsidRPr="000F23D4">
        <w:rPr>
          <w:rFonts w:ascii="Arial" w:hAnsi="Arial" w:cs="Arial"/>
        </w:rPr>
        <w:t xml:space="preserve">дней до его проведения. В этом случае орган или лица, созывающие собрание, обязаны не </w:t>
      </w:r>
      <w:proofErr w:type="gramStart"/>
      <w:r w:rsidRPr="000F23D4">
        <w:rPr>
          <w:rFonts w:ascii="Arial" w:hAnsi="Arial" w:cs="Arial"/>
        </w:rPr>
        <w:t>позднее</w:t>
      </w:r>
      <w:proofErr w:type="gramEnd"/>
      <w:r w:rsidRPr="000F23D4">
        <w:rPr>
          <w:rFonts w:ascii="Arial" w:hAnsi="Arial" w:cs="Arial"/>
        </w:rPr>
        <w:t xml:space="preserve"> чем за 10 (десять) дней до его проведения уведомить всех участников Общества заказным письмом.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.12. Внеочередные собрания созываются Генеральным директором Общес</w:t>
      </w:r>
      <w:r w:rsidRPr="000F23D4">
        <w:rPr>
          <w:rFonts w:ascii="Arial" w:hAnsi="Arial" w:cs="Arial"/>
        </w:rPr>
        <w:t xml:space="preserve">тва по собственной инициативе, по требованию Ревизионной комиссии (Ревизора), аудитора, а также участников, обладающих в совокупности не менее чем </w:t>
      </w:r>
      <w:r w:rsidRPr="000F23D4">
        <w:rPr>
          <w:rFonts w:ascii="Arial" w:hAnsi="Arial" w:cs="Arial"/>
        </w:rPr>
        <w:t>5/</w:t>
      </w:r>
      <w:r w:rsidRPr="000F23D4">
        <w:rPr>
          <w:rFonts w:ascii="Arial" w:hAnsi="Arial" w:cs="Arial"/>
        </w:rPr>
        <w:t>8</w:t>
      </w:r>
      <w:r w:rsidRPr="000F23D4">
        <w:rPr>
          <w:rFonts w:ascii="Arial" w:hAnsi="Arial" w:cs="Arial"/>
        </w:rPr>
        <w:t xml:space="preserve"> от общего числа голосов участников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.13. В случае принятия решения о проведении внеочередн</w:t>
      </w:r>
      <w:r w:rsidRPr="000F23D4">
        <w:rPr>
          <w:rFonts w:ascii="Arial" w:hAnsi="Arial" w:cs="Arial"/>
        </w:rPr>
        <w:t xml:space="preserve">ого </w:t>
      </w:r>
      <w:r w:rsidRPr="000F23D4">
        <w:rPr>
          <w:rFonts w:ascii="Arial" w:hAnsi="Arial" w:cs="Arial"/>
        </w:rPr>
        <w:t>общего собрания участников Общества указанное собрание должно быть проведено не позднее 30 (тридцати) дней со дня получения требования о его проведении. Расходы на подготовку, созыв и проведение такого общего собрания могут быть возмещены по решению общего</w:t>
      </w:r>
      <w:r w:rsidRPr="000F23D4">
        <w:rPr>
          <w:rFonts w:ascii="Arial" w:hAnsi="Arial" w:cs="Arial"/>
        </w:rPr>
        <w:t xml:space="preserve"> собрания участников Общества за счет средств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 xml:space="preserve">.14. Генеральный директор Общества должен в течение 5 (пяти) дней после поступления требования о созыве внеочередного общего собрания принять решение о созыве или об отказе в созыве общего собрания </w:t>
      </w:r>
      <w:r w:rsidRPr="000F23D4">
        <w:rPr>
          <w:rFonts w:ascii="Arial" w:hAnsi="Arial" w:cs="Arial"/>
        </w:rPr>
        <w:t>участников.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.15. Решение Генерального директора Общества об отказе в созыве внеочередного общего собрания участников по требованию участников или аудитора может быть обжаловано в суде.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 xml:space="preserve">.16. </w:t>
      </w:r>
      <w:proofErr w:type="gramStart"/>
      <w:r w:rsidRPr="000F23D4">
        <w:rPr>
          <w:rFonts w:ascii="Arial" w:hAnsi="Arial" w:cs="Arial"/>
        </w:rPr>
        <w:t xml:space="preserve">В случае если в течение 5 дней с даты предъявления требования </w:t>
      </w:r>
      <w:r w:rsidRPr="000F23D4">
        <w:rPr>
          <w:rFonts w:ascii="Arial" w:hAnsi="Arial" w:cs="Arial"/>
        </w:rPr>
        <w:t xml:space="preserve">аудитора или участников, обладающих в совокупности не менее чем 10% от общего числа голосов участников, не принято решение о созыве внеочередного общего собрания участников или принято решение об отказе в его созыве, </w:t>
      </w:r>
      <w:r w:rsidRPr="000F23D4">
        <w:rPr>
          <w:rFonts w:ascii="Arial" w:hAnsi="Arial" w:cs="Arial"/>
        </w:rPr>
        <w:lastRenderedPageBreak/>
        <w:t xml:space="preserve">внеочередное общее собрание может быть </w:t>
      </w:r>
      <w:r w:rsidRPr="000F23D4">
        <w:rPr>
          <w:rFonts w:ascii="Arial" w:hAnsi="Arial" w:cs="Arial"/>
        </w:rPr>
        <w:t>созвано лицами, требующими его созыва.</w:t>
      </w:r>
      <w:proofErr w:type="gramEnd"/>
      <w:r w:rsidRPr="000F23D4">
        <w:rPr>
          <w:rFonts w:ascii="Arial" w:hAnsi="Arial" w:cs="Arial"/>
        </w:rPr>
        <w:t xml:space="preserve"> Все расходы по созыву и проведению внеочередного общего собрания осуществляются за счет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 xml:space="preserve">.17. Голосование на общем собрании проводится закрыто (тайно), если этого требуют участники, обладающие не менее чем </w:t>
      </w:r>
      <w:r w:rsidRPr="000F23D4">
        <w:rPr>
          <w:rFonts w:ascii="Arial" w:hAnsi="Arial" w:cs="Arial"/>
        </w:rPr>
        <w:t>10% голосов от общего числа голосов, которыми обладают присутствующие на собрании участники (представители участников). В остальных случаях все решения принимаются открытым голосованием.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 xml:space="preserve">.18. Решение общего собрания участников может быть принято без </w:t>
      </w:r>
      <w:r w:rsidRPr="000F23D4">
        <w:rPr>
          <w:rFonts w:ascii="Arial" w:hAnsi="Arial" w:cs="Arial"/>
        </w:rPr>
        <w:t>проведения собрания (совместного присутствия участников Общества для обсуждения вопросов повестки дня и принятия решений по вопросам, поставленным на голосование) путем заочного голосования (опросным путем). Такое голосование может быть проведено путем обм</w:t>
      </w:r>
      <w:r w:rsidRPr="000F23D4">
        <w:rPr>
          <w:rFonts w:ascii="Arial" w:hAnsi="Arial" w:cs="Arial"/>
        </w:rPr>
        <w:t>ена документами посредством почтовой, телеграфной, телетайпной, телефонной, электронной или иной связи, обеспечивающей аутентичность передаваемых и принимаемых сообщений и их документальное подтверждение.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.19. Решения общего собрания участников по вопрос</w:t>
      </w:r>
      <w:r w:rsidRPr="000F23D4">
        <w:rPr>
          <w:rFonts w:ascii="Arial" w:hAnsi="Arial" w:cs="Arial"/>
        </w:rPr>
        <w:t xml:space="preserve">у </w:t>
      </w:r>
      <w:proofErr w:type="gramStart"/>
      <w:r w:rsidRPr="000F23D4">
        <w:rPr>
          <w:rFonts w:ascii="Arial" w:hAnsi="Arial" w:cs="Arial"/>
        </w:rPr>
        <w:t>определения условий оплаты труда Генерального директора</w:t>
      </w:r>
      <w:proofErr w:type="gramEnd"/>
      <w:r w:rsidRPr="000F23D4">
        <w:rPr>
          <w:rFonts w:ascii="Arial" w:hAnsi="Arial" w:cs="Arial"/>
        </w:rPr>
        <w:t xml:space="preserve"> и его заместителей, а также руководителей филиалов и представительств не могут быть приняты путем проведения заочного голосования.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6</w:t>
      </w:r>
      <w:r w:rsidRPr="000F23D4">
        <w:rPr>
          <w:rFonts w:ascii="Arial" w:hAnsi="Arial" w:cs="Arial"/>
        </w:rPr>
        <w:t>.20. Порядок проведения заочного голосования определяется Положен</w:t>
      </w:r>
      <w:r w:rsidRPr="000F23D4">
        <w:rPr>
          <w:rFonts w:ascii="Arial" w:hAnsi="Arial" w:cs="Arial"/>
        </w:rPr>
        <w:t>ием о проведении общего собрания участников.</w:t>
      </w:r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F23D4">
        <w:rPr>
          <w:rFonts w:ascii="Arial" w:hAnsi="Arial" w:cs="Arial"/>
        </w:rPr>
        <w:t>7</w:t>
      </w:r>
      <w:r w:rsidRPr="000F23D4">
        <w:rPr>
          <w:rFonts w:ascii="Arial" w:hAnsi="Arial" w:cs="Arial"/>
        </w:rPr>
        <w:t>. Единоличный исполнительный орган Общества</w:t>
      </w:r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7</w:t>
      </w:r>
      <w:r w:rsidRPr="000F23D4">
        <w:rPr>
          <w:rFonts w:ascii="Arial" w:hAnsi="Arial" w:cs="Arial"/>
        </w:rPr>
        <w:t>.1. Единоличным исполнительным органом Общества является Генеральный директор.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7</w:t>
      </w:r>
      <w:r w:rsidRPr="000F23D4">
        <w:rPr>
          <w:rFonts w:ascii="Arial" w:hAnsi="Arial" w:cs="Arial"/>
        </w:rPr>
        <w:t xml:space="preserve">.2. Генеральный директор избирается общим собранием участников Общества на </w:t>
      </w:r>
      <w:r w:rsidRPr="000F23D4">
        <w:rPr>
          <w:rFonts w:ascii="Arial" w:hAnsi="Arial" w:cs="Arial"/>
        </w:rPr>
        <w:t xml:space="preserve">срок 1 </w:t>
      </w:r>
      <w:r w:rsidRPr="000F23D4">
        <w:rPr>
          <w:rFonts w:ascii="Arial" w:hAnsi="Arial" w:cs="Arial"/>
        </w:rPr>
        <w:t>год и мож</w:t>
      </w:r>
      <w:r w:rsidRPr="000F23D4">
        <w:rPr>
          <w:rFonts w:ascii="Arial" w:hAnsi="Arial" w:cs="Arial"/>
        </w:rPr>
        <w:t>ет переизбираться неограниченное число раз.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7</w:t>
      </w:r>
      <w:r w:rsidRPr="000F23D4">
        <w:rPr>
          <w:rFonts w:ascii="Arial" w:hAnsi="Arial" w:cs="Arial"/>
        </w:rPr>
        <w:t>.3. Генеральный директор обязан в своей деятельности соблюдать требования действующего законодательства Российской Федерации, руководствоваться требованиями настоящего Устава, решениями общего собрания</w:t>
      </w:r>
      <w:r w:rsidRPr="000F23D4">
        <w:rPr>
          <w:rFonts w:ascii="Arial" w:hAnsi="Arial" w:cs="Arial"/>
        </w:rPr>
        <w:t xml:space="preserve"> участников Общества, а также заключенными Обществом договорами и соглашениями, в том числе заключенным с Обществом трудовым договором.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16" w:name="_GoBack"/>
      <w:bookmarkEnd w:id="16"/>
      <w:r w:rsidRPr="000F23D4">
        <w:rPr>
          <w:rFonts w:ascii="Arial" w:hAnsi="Arial" w:cs="Arial"/>
        </w:rPr>
        <w:t xml:space="preserve">7 </w:t>
      </w:r>
      <w:r w:rsidRPr="000F23D4">
        <w:rPr>
          <w:rFonts w:ascii="Arial" w:hAnsi="Arial" w:cs="Arial"/>
        </w:rPr>
        <w:t>.4. Генеральный директор обязан действовать в интересах Общества добросовестно и разумно и нести ответственность за с</w:t>
      </w:r>
      <w:r w:rsidRPr="000F23D4">
        <w:rPr>
          <w:rFonts w:ascii="Arial" w:hAnsi="Arial" w:cs="Arial"/>
        </w:rPr>
        <w:t>вои действия в соответствии с действующим законодательством Российской Федерации.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7</w:t>
      </w:r>
      <w:r w:rsidRPr="000F23D4">
        <w:rPr>
          <w:rFonts w:ascii="Arial" w:hAnsi="Arial" w:cs="Arial"/>
        </w:rPr>
        <w:t xml:space="preserve">.5. Генеральный директор руководит текущей деятельностью Общества и решает все вопросы, которые не отнесены настоящим Уставом и Федеральным </w:t>
      </w:r>
      <w:hyperlink r:id="rId9" w:history="1">
        <w:r w:rsidRPr="000F23D4">
          <w:rPr>
            <w:rFonts w:ascii="Arial" w:hAnsi="Arial" w:cs="Arial"/>
            <w:color w:val="0000FF"/>
          </w:rPr>
          <w:t>законом</w:t>
        </w:r>
      </w:hyperlink>
      <w:r w:rsidRPr="000F23D4">
        <w:rPr>
          <w:rFonts w:ascii="Arial" w:hAnsi="Arial" w:cs="Arial"/>
        </w:rPr>
        <w:t xml:space="preserve"> от 08.02.1998 N 14-ФЗ "Об обществах с ограниченной ответственностью" к компетенции общего собрания участников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7</w:t>
      </w:r>
      <w:r w:rsidRPr="000F23D4">
        <w:rPr>
          <w:rFonts w:ascii="Arial" w:hAnsi="Arial" w:cs="Arial"/>
        </w:rPr>
        <w:t>.6. Генеральный д</w:t>
      </w:r>
      <w:r w:rsidRPr="000F23D4">
        <w:rPr>
          <w:rFonts w:ascii="Arial" w:hAnsi="Arial" w:cs="Arial"/>
        </w:rPr>
        <w:t>иректор Общества: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без доверенности действует от имени Общества, в том числе представляет его интересы и совершает сделки;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lastRenderedPageBreak/>
        <w:t>- выдает доверенности на право представительства от имени Общества, в том числе доверенности с правом передоверия;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- издает приказы </w:t>
      </w:r>
      <w:r w:rsidRPr="000F23D4">
        <w:rPr>
          <w:rFonts w:ascii="Arial" w:hAnsi="Arial" w:cs="Arial"/>
        </w:rPr>
        <w:t>о назначении на должности работников Общества, об их переводе и увольнении, применяет меры поощрения и налагает дисциплинарные взыскания;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рассматривает текущие и перспективные планы работ;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обеспечивает выполнение планов деятельности Общества;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утвержд</w:t>
      </w:r>
      <w:r w:rsidRPr="000F23D4">
        <w:rPr>
          <w:rFonts w:ascii="Arial" w:hAnsi="Arial" w:cs="Arial"/>
        </w:rPr>
        <w:t>ает правила, процедуры и другие внутренние документы Общества, за исключением документов, утверждение которых отнесено настоящим Уставом к компетенции общего собрания участников Общества;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определяет организационную структуру Общества;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обеспечивает выпо</w:t>
      </w:r>
      <w:r w:rsidRPr="000F23D4">
        <w:rPr>
          <w:rFonts w:ascii="Arial" w:hAnsi="Arial" w:cs="Arial"/>
        </w:rPr>
        <w:t>лнение решений общего собрания участников;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подготавливает материалы, проекты и предложения по вопросам, выносимым на рассмотрение общего собрания участников;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распоряжается имуществом Общества в пределах, установленных общим собранием участников, настоя</w:t>
      </w:r>
      <w:r w:rsidRPr="000F23D4">
        <w:rPr>
          <w:rFonts w:ascii="Arial" w:hAnsi="Arial" w:cs="Arial"/>
        </w:rPr>
        <w:t>щим Уставом и действующим законодательством Российской Федерации;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утверждает штатные расписания Общества, филиалов и представительств Общества;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 xml:space="preserve">- открывает расчетный, валютный и другие счета Общества в банках, заключает договоры и совершает иные сделки, </w:t>
      </w:r>
      <w:r w:rsidRPr="000F23D4">
        <w:rPr>
          <w:rFonts w:ascii="Arial" w:hAnsi="Arial" w:cs="Arial"/>
        </w:rPr>
        <w:t>выдает доверенности от имени Общества;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утверждает договорные тарифы на услуги и продукцию Общества;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организует бухгалтерский учет и отчетность;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представляет на утверждение общего собрания участников годовой отчет и баланс Общества;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0F23D4">
        <w:rPr>
          <w:rFonts w:ascii="Arial" w:hAnsi="Arial" w:cs="Arial"/>
        </w:rPr>
        <w:t>- организует веден</w:t>
      </w:r>
      <w:r w:rsidRPr="000F23D4">
        <w:rPr>
          <w:rFonts w:ascii="Arial" w:hAnsi="Arial" w:cs="Arial"/>
        </w:rPr>
        <w:t>ие списка участников Общества, а также обеспечивает соответствие сведений об участниках Общества и о принадлежащих им долях или частях долей в уставном капитале Общества, о долях или частях долей, принадлежащих Обществу, сведениям, содержащимся в Едином го</w:t>
      </w:r>
      <w:r w:rsidRPr="000F23D4">
        <w:rPr>
          <w:rFonts w:ascii="Arial" w:hAnsi="Arial" w:cs="Arial"/>
        </w:rPr>
        <w:t>сударственном реестре юридических лиц, и нотариально удостоверенным сделкам по переходу долей в уставном капитале Общества, о которых стало известно Обществу;</w:t>
      </w:r>
      <w:proofErr w:type="gramEnd"/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принимает решения по другим вопросам, связанным с текущей деятельностью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7.</w:t>
      </w:r>
      <w:r w:rsidRPr="000F23D4">
        <w:rPr>
          <w:rFonts w:ascii="Arial" w:hAnsi="Arial" w:cs="Arial"/>
        </w:rPr>
        <w:t>7. В качес</w:t>
      </w:r>
      <w:r w:rsidRPr="000F23D4">
        <w:rPr>
          <w:rFonts w:ascii="Arial" w:hAnsi="Arial" w:cs="Arial"/>
        </w:rPr>
        <w:t>тве единоличного исполнительного органа Общества может выступать только физическое лицо, за исключением передачи полномочий по договору управляющему. Генеральным директором может быть избран участник (представитель участника - юридического лица) Общества л</w:t>
      </w:r>
      <w:r w:rsidRPr="000F23D4">
        <w:rPr>
          <w:rFonts w:ascii="Arial" w:hAnsi="Arial" w:cs="Arial"/>
        </w:rPr>
        <w:t>ибо любое другое лицо, обладающее, по мнению большинства участников Общества, необходимыми знаниями и опытом.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7</w:t>
      </w:r>
      <w:r w:rsidRPr="000F23D4">
        <w:rPr>
          <w:rFonts w:ascii="Arial" w:hAnsi="Arial" w:cs="Arial"/>
        </w:rPr>
        <w:t xml:space="preserve">.8. Договор с Генеральным директором от имени Общества подписывается лицом, председательствовавшим на общем собрании участников Общества, на </w:t>
      </w:r>
      <w:r w:rsidRPr="000F23D4">
        <w:rPr>
          <w:rFonts w:ascii="Arial" w:hAnsi="Arial" w:cs="Arial"/>
        </w:rPr>
        <w:t>котором был избран Генеральный директор, или лицом, уполномоченным решением общего собрания участников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7</w:t>
      </w:r>
      <w:r w:rsidRPr="000F23D4">
        <w:rPr>
          <w:rFonts w:ascii="Arial" w:hAnsi="Arial" w:cs="Arial"/>
        </w:rPr>
        <w:t>.9. Заместители Генерального директора назначаются Генеральным директором в соответствии со штатным расписанием и возглавляют направления раб</w:t>
      </w:r>
      <w:r w:rsidRPr="000F23D4">
        <w:rPr>
          <w:rFonts w:ascii="Arial" w:hAnsi="Arial" w:cs="Arial"/>
        </w:rPr>
        <w:t xml:space="preserve">оты в соответствии с распределением обязанностей, утверждаемым Генеральным директором. Заместители действуют в пределах своей компетенции по доверенности от имени Общества. При отсутствии Генерального директора, а </w:t>
      </w:r>
      <w:r w:rsidRPr="000F23D4">
        <w:rPr>
          <w:rFonts w:ascii="Arial" w:hAnsi="Arial" w:cs="Arial"/>
        </w:rPr>
        <w:lastRenderedPageBreak/>
        <w:t>также в иных случаях, когда он не может ис</w:t>
      </w:r>
      <w:r w:rsidRPr="000F23D4">
        <w:rPr>
          <w:rFonts w:ascii="Arial" w:hAnsi="Arial" w:cs="Arial"/>
        </w:rPr>
        <w:t>полнять свои обязанности, его функции исполняет назначенный им заместитель.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7</w:t>
      </w:r>
      <w:r w:rsidRPr="000F23D4">
        <w:rPr>
          <w:rFonts w:ascii="Arial" w:hAnsi="Arial" w:cs="Arial"/>
        </w:rPr>
        <w:t xml:space="preserve">.10. </w:t>
      </w:r>
      <w:proofErr w:type="gramStart"/>
      <w:r w:rsidRPr="000F23D4">
        <w:rPr>
          <w:rFonts w:ascii="Arial" w:hAnsi="Arial" w:cs="Arial"/>
        </w:rPr>
        <w:t>Генеральный директор обеспечивает соответствие сведений об участниках Общества и о принадлежащих им долях или частях долей в уставном капитале Общества, о долях или частях д</w:t>
      </w:r>
      <w:r w:rsidRPr="000F23D4">
        <w:rPr>
          <w:rFonts w:ascii="Arial" w:hAnsi="Arial" w:cs="Arial"/>
        </w:rPr>
        <w:t>олей, принадлежащих Обществу, сведениям, содержащимся в Едином государственном реестре юридических лиц, и нотариально удостоверенным сделкам по переходу долей в уставном капитале Общества, о которых стало известно Обществу.</w:t>
      </w:r>
      <w:proofErr w:type="gramEnd"/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F23D4">
        <w:rPr>
          <w:rFonts w:ascii="Arial" w:hAnsi="Arial" w:cs="Arial"/>
        </w:rPr>
        <w:t>8</w:t>
      </w:r>
      <w:r w:rsidRPr="000F23D4">
        <w:rPr>
          <w:rFonts w:ascii="Arial" w:hAnsi="Arial" w:cs="Arial"/>
        </w:rPr>
        <w:t xml:space="preserve"> Ревизионная комиссия (Ревизор</w:t>
      </w:r>
      <w:r w:rsidRPr="000F23D4">
        <w:rPr>
          <w:rFonts w:ascii="Arial" w:hAnsi="Arial" w:cs="Arial"/>
        </w:rPr>
        <w:t>)</w:t>
      </w:r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8</w:t>
      </w:r>
      <w:r w:rsidRPr="000F23D4">
        <w:rPr>
          <w:rFonts w:ascii="Arial" w:hAnsi="Arial" w:cs="Arial"/>
        </w:rPr>
        <w:t xml:space="preserve">.1. Ревизионная комиссия (Ревизор) Общества избирается общим собранием участников Общества на срок </w:t>
      </w: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 xml:space="preserve"> год.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Количество членов Ревизионной комиссии Общества должно быть не менее 3х человек - Председатель и  члены комиссии.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8</w:t>
      </w:r>
      <w:r w:rsidRPr="000F23D4">
        <w:rPr>
          <w:rFonts w:ascii="Arial" w:hAnsi="Arial" w:cs="Arial"/>
        </w:rPr>
        <w:t>.2. Ревизионная комиссия (Реви</w:t>
      </w:r>
      <w:r w:rsidRPr="000F23D4">
        <w:rPr>
          <w:rFonts w:ascii="Arial" w:hAnsi="Arial" w:cs="Arial"/>
        </w:rPr>
        <w:t>зор) Общества вправе в любое время проводить проверки финансово-хозяйственной деятельности Общества и иметь доступ ко всей документации, касающейся деятельности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8</w:t>
      </w:r>
      <w:r w:rsidRPr="000F23D4">
        <w:rPr>
          <w:rFonts w:ascii="Arial" w:hAnsi="Arial" w:cs="Arial"/>
        </w:rPr>
        <w:t>.3. По требованию Ревизионной комиссии (Ревизора) Общества Генеральный директор Общ</w:t>
      </w:r>
      <w:r w:rsidRPr="000F23D4">
        <w:rPr>
          <w:rFonts w:ascii="Arial" w:hAnsi="Arial" w:cs="Arial"/>
        </w:rPr>
        <w:t>ества, а также работники Общества обязаны давать необходимые пояснения в устной или письменной форме.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8</w:t>
      </w:r>
      <w:r w:rsidRPr="000F23D4">
        <w:rPr>
          <w:rFonts w:ascii="Arial" w:hAnsi="Arial" w:cs="Arial"/>
        </w:rPr>
        <w:t>.4. Ревизионная комиссия (Ревизор) Общества в обязательном порядке проводит проверку годовых отчетов и бухгалтерских балансов Общества до их утверждения</w:t>
      </w:r>
      <w:r w:rsidRPr="000F23D4">
        <w:rPr>
          <w:rFonts w:ascii="Arial" w:hAnsi="Arial" w:cs="Arial"/>
        </w:rPr>
        <w:t xml:space="preserve"> общим собранием участников Общества. Общее собрание участников Общества не вправе утверждать годовые отчеты и бухгалтерские балансы Общества при отсутствии заключений Ревизионной комиссии (Ревизора)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8</w:t>
      </w:r>
      <w:r w:rsidRPr="000F23D4">
        <w:rPr>
          <w:rFonts w:ascii="Arial" w:hAnsi="Arial" w:cs="Arial"/>
        </w:rPr>
        <w:t>.5. Порядок работы Ревизионной комиссии (Рев</w:t>
      </w:r>
      <w:r w:rsidRPr="000F23D4">
        <w:rPr>
          <w:rFonts w:ascii="Arial" w:hAnsi="Arial" w:cs="Arial"/>
        </w:rPr>
        <w:t>изора) Общества, порядок избрания Председателя, требования к членам и Председателю Ревизионной комиссии, а также основания для досрочного прекращения их полномочий определяются Положением о Ревизионной комиссии (Ревизоре), утверждаемым общим собранием учас</w:t>
      </w:r>
      <w:r w:rsidRPr="000F23D4">
        <w:rPr>
          <w:rFonts w:ascii="Arial" w:hAnsi="Arial" w:cs="Arial"/>
        </w:rPr>
        <w:t>тников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numPr>
          <w:ilvl w:val="0"/>
          <w:numId w:val="3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F23D4">
        <w:rPr>
          <w:rFonts w:ascii="Arial" w:hAnsi="Arial" w:cs="Arial"/>
        </w:rPr>
        <w:t>Учет финансово-хозяйственной деятельности</w:t>
      </w:r>
    </w:p>
    <w:p w:rsidR="00F6545C" w:rsidRPr="000F23D4" w:rsidRDefault="00F6545C" w:rsidP="000F23D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17" w:name="Par97"/>
      <w:bookmarkEnd w:id="17"/>
      <w:r w:rsidRPr="000F23D4">
        <w:rPr>
          <w:rFonts w:ascii="Arial" w:hAnsi="Arial" w:cs="Arial"/>
        </w:rPr>
        <w:t>9</w:t>
      </w:r>
      <w:r w:rsidRPr="000F23D4">
        <w:rPr>
          <w:rFonts w:ascii="Arial" w:hAnsi="Arial" w:cs="Arial"/>
        </w:rPr>
        <w:t xml:space="preserve">.1. Для проверки и подтверждения правильности годовых отчетов и бухгалтерских балансов Общество вправе по решению общего собрания участников привлекать профессионального аудитора (аудиторскую </w:t>
      </w:r>
      <w:r w:rsidRPr="000F23D4">
        <w:rPr>
          <w:rFonts w:ascii="Arial" w:hAnsi="Arial" w:cs="Arial"/>
        </w:rPr>
        <w:t>фирму), не связанного имущественными интересами с Обществом, лицом, осуществляющим функции единоличного исполнительного органа, и участниками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9</w:t>
      </w:r>
      <w:r w:rsidRPr="000F23D4">
        <w:rPr>
          <w:rFonts w:ascii="Arial" w:hAnsi="Arial" w:cs="Arial"/>
        </w:rPr>
        <w:t>.2. Аудиторская проверка может быть проведена также по требованию любого участника выбранным им профес</w:t>
      </w:r>
      <w:r w:rsidRPr="000F23D4">
        <w:rPr>
          <w:rFonts w:ascii="Arial" w:hAnsi="Arial" w:cs="Arial"/>
        </w:rPr>
        <w:t xml:space="preserve">сиональным аудитором, который должен соответствовать требованиям, установленным </w:t>
      </w:r>
      <w:hyperlink w:anchor="Par97" w:history="1">
        <w:r w:rsidRPr="000F23D4">
          <w:rPr>
            <w:rFonts w:ascii="Arial" w:hAnsi="Arial" w:cs="Arial"/>
            <w:color w:val="0000FF"/>
          </w:rPr>
          <w:t>п. 12.1</w:t>
        </w:r>
      </w:hyperlink>
      <w:r w:rsidRPr="000F23D4">
        <w:rPr>
          <w:rFonts w:ascii="Arial" w:hAnsi="Arial" w:cs="Arial"/>
        </w:rPr>
        <w:t xml:space="preserve"> Устава. В случае проведения такой проверки оплата услуг аудитора осуществляется за счет участника Общества, по требованию которого она проводит</w:t>
      </w:r>
      <w:r w:rsidRPr="000F23D4">
        <w:rPr>
          <w:rFonts w:ascii="Arial" w:hAnsi="Arial" w:cs="Arial"/>
        </w:rPr>
        <w:t xml:space="preserve">ся. Расходы участника </w:t>
      </w:r>
      <w:r w:rsidRPr="000F23D4">
        <w:rPr>
          <w:rFonts w:ascii="Arial" w:hAnsi="Arial" w:cs="Arial"/>
        </w:rPr>
        <w:lastRenderedPageBreak/>
        <w:t>Общества на оплату услуг аудитора могут быть ему возмещены по решению общего собрания участников Общества за счет средств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9</w:t>
      </w:r>
      <w:r w:rsidRPr="000F23D4">
        <w:rPr>
          <w:rFonts w:ascii="Arial" w:hAnsi="Arial" w:cs="Arial"/>
        </w:rPr>
        <w:t>.3. Привлечение аудитора для проверки и подтверждения правильности годовых отчетов и бухгалтерских б</w:t>
      </w:r>
      <w:r w:rsidRPr="000F23D4">
        <w:rPr>
          <w:rFonts w:ascii="Arial" w:hAnsi="Arial" w:cs="Arial"/>
        </w:rPr>
        <w:t>алансов Общества обязательно в случаях, предусмотренных действующим законодательством.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9</w:t>
      </w:r>
      <w:r w:rsidRPr="000F23D4">
        <w:rPr>
          <w:rFonts w:ascii="Arial" w:hAnsi="Arial" w:cs="Arial"/>
        </w:rPr>
        <w:t>.4. Аудитор вправе привлекать к своей работе экспертов и консультантов, работа которых оплачивается за счет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9</w:t>
      </w:r>
      <w:r w:rsidRPr="000F23D4">
        <w:rPr>
          <w:rFonts w:ascii="Arial" w:hAnsi="Arial" w:cs="Arial"/>
        </w:rPr>
        <w:t>.5. Аудитор обязан потребовать созыва внеочеред</w:t>
      </w:r>
      <w:r w:rsidRPr="000F23D4">
        <w:rPr>
          <w:rFonts w:ascii="Arial" w:hAnsi="Arial" w:cs="Arial"/>
        </w:rPr>
        <w:t>ного общего собрания участников, если возникла серьезная угроза интересам Общества.</w:t>
      </w:r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 Имущество, учет и отчетность</w:t>
      </w:r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.1. Имущество Общества образуется за счет вкладов в уставный капитал, а также за счет иных источников, предусмотренных действующим зако</w:t>
      </w:r>
      <w:r w:rsidRPr="000F23D4">
        <w:rPr>
          <w:rFonts w:ascii="Arial" w:hAnsi="Arial" w:cs="Arial"/>
        </w:rPr>
        <w:t>нодательством Российской Федерации. В частности, источниками образования имущества Общества являются: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уставный капитал Общества;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доходы, получаемые от оказываемых Обществом услуг;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кредиты банков и других кредиторов;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вклады участников;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иные источн</w:t>
      </w:r>
      <w:r w:rsidRPr="000F23D4">
        <w:rPr>
          <w:rFonts w:ascii="Arial" w:hAnsi="Arial" w:cs="Arial"/>
        </w:rPr>
        <w:t>ики, не запрещенные законодательством Российской Федерации.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.2. Общество может создавать резервный фонд и иные фонды. Резервный фонд образуется за счет ежегодных отчислений. Резервный фонд предназначен для покрытия убытков Общества и не может быть испол</w:t>
      </w:r>
      <w:r w:rsidRPr="000F23D4">
        <w:rPr>
          <w:rFonts w:ascii="Arial" w:hAnsi="Arial" w:cs="Arial"/>
        </w:rPr>
        <w:t>ьзован для иных целей.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.3. Общество вправе образовывать иные фонды, отчисления в которые осуществляются в размерах и порядке, установленных общим собранием участников.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.4. Стоимость чистых активов Общества определяется по данным бухгалтерского учета в</w:t>
      </w:r>
      <w:r w:rsidRPr="000F23D4">
        <w:rPr>
          <w:rFonts w:ascii="Arial" w:hAnsi="Arial" w:cs="Arial"/>
        </w:rPr>
        <w:t xml:space="preserve"> порядке, установленном уполномоченным Правительством Российской Федерации федеральным органом исполнительной власти.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0F23D4">
        <w:rPr>
          <w:rFonts w:ascii="Arial" w:hAnsi="Arial" w:cs="Arial"/>
        </w:rPr>
        <w:t>Если по окончании второго или каждого последующего финансового года стоимость чистых активов Общества окажется меньше его уставного капита</w:t>
      </w:r>
      <w:r w:rsidRPr="000F23D4">
        <w:rPr>
          <w:rFonts w:ascii="Arial" w:hAnsi="Arial" w:cs="Arial"/>
        </w:rPr>
        <w:t xml:space="preserve">ла, Общество в порядке и в срок, которые предусмотрены Федеральным </w:t>
      </w:r>
      <w:hyperlink r:id="rId10" w:history="1">
        <w:r w:rsidRPr="000F23D4">
          <w:rPr>
            <w:rFonts w:ascii="Arial" w:hAnsi="Arial" w:cs="Arial"/>
            <w:color w:val="0000FF"/>
          </w:rPr>
          <w:t>законом</w:t>
        </w:r>
      </w:hyperlink>
      <w:r w:rsidRPr="000F23D4">
        <w:rPr>
          <w:rFonts w:ascii="Arial" w:hAnsi="Arial" w:cs="Arial"/>
        </w:rPr>
        <w:t xml:space="preserve"> от 08.02.1998 N 14-ФЗ "Об обществах с ог</w:t>
      </w:r>
      <w:r w:rsidRPr="000F23D4">
        <w:rPr>
          <w:rFonts w:ascii="Arial" w:hAnsi="Arial" w:cs="Arial"/>
        </w:rPr>
        <w:t>раниченной ответственностью", обязано увеличить стоимость чистых активов до размера уставного капитала или зарегистрировать в установленном порядке уменьшение уставного капитала.</w:t>
      </w:r>
      <w:proofErr w:type="gramEnd"/>
      <w:r w:rsidRPr="000F23D4">
        <w:rPr>
          <w:rFonts w:ascii="Arial" w:hAnsi="Arial" w:cs="Arial"/>
        </w:rPr>
        <w:t xml:space="preserve"> Если стоимость указанных активов Общества становится меньше определенного зак</w:t>
      </w:r>
      <w:r w:rsidRPr="000F23D4">
        <w:rPr>
          <w:rFonts w:ascii="Arial" w:hAnsi="Arial" w:cs="Arial"/>
        </w:rPr>
        <w:t>оном минимального размера уставного капитала, Общество подлежит ликвидации.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.5. Имущество Общества может быть изъято только по вступившему в законную силу решению суда.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.6. Общество может объединить часть своего имущества с имуществом иных юридических</w:t>
      </w:r>
      <w:r w:rsidRPr="000F23D4">
        <w:rPr>
          <w:rFonts w:ascii="Arial" w:hAnsi="Arial" w:cs="Arial"/>
        </w:rPr>
        <w:t xml:space="preserve"> лиц для совместного производства товаров, выполнения работ и оказания услуг, а также в иных целях, не запрещенных законом.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lastRenderedPageBreak/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.7. Общество осуществляет учет результатов работ, ведет оперативный, бухгалтерский и статистический учет по нормам, действующим в</w:t>
      </w:r>
      <w:r w:rsidRPr="000F23D4">
        <w:rPr>
          <w:rFonts w:ascii="Arial" w:hAnsi="Arial" w:cs="Arial"/>
        </w:rPr>
        <w:t xml:space="preserve"> Российской Федерации.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.8. Организацию документооборота в Обществе осуществляет Генеральный директор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 xml:space="preserve">.9. Общество хранит документы, предусмотренные Федеральным </w:t>
      </w:r>
      <w:hyperlink r:id="rId11" w:history="1">
        <w:r w:rsidRPr="000F23D4">
          <w:rPr>
            <w:rFonts w:ascii="Arial" w:hAnsi="Arial" w:cs="Arial"/>
            <w:color w:val="0000FF"/>
          </w:rPr>
          <w:t>законом</w:t>
        </w:r>
      </w:hyperlink>
      <w:r w:rsidRPr="000F23D4">
        <w:rPr>
          <w:rFonts w:ascii="Arial" w:hAnsi="Arial" w:cs="Arial"/>
        </w:rPr>
        <w:t xml:space="preserve"> от 08.02.1998 N 14-ФЗ "Об обществах с ограниченной ответственностью", по месту нахождения Генерального директора и обязано предоставлять к ним доступ в порядке, предусмотренном Федеральны</w:t>
      </w:r>
      <w:r w:rsidRPr="000F23D4">
        <w:rPr>
          <w:rFonts w:ascii="Arial" w:hAnsi="Arial" w:cs="Arial"/>
        </w:rPr>
        <w:t xml:space="preserve">м </w:t>
      </w:r>
      <w:hyperlink r:id="rId12" w:history="1">
        <w:r w:rsidRPr="000F23D4">
          <w:rPr>
            <w:rFonts w:ascii="Arial" w:hAnsi="Arial" w:cs="Arial"/>
            <w:color w:val="0000FF"/>
          </w:rPr>
          <w:t>законом</w:t>
        </w:r>
      </w:hyperlink>
      <w:r w:rsidRPr="000F23D4">
        <w:rPr>
          <w:rFonts w:ascii="Arial" w:hAnsi="Arial" w:cs="Arial"/>
        </w:rPr>
        <w:t xml:space="preserve"> от 08.02.1998 N 14-ФЗ "Об обществах с ограниченной ответственностью".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.10. Документы постоянного хране</w:t>
      </w:r>
      <w:r w:rsidRPr="000F23D4">
        <w:rPr>
          <w:rFonts w:ascii="Arial" w:hAnsi="Arial" w:cs="Arial"/>
        </w:rPr>
        <w:t>ния, имеющие научно-историческое значение, передаются на государственное хранение в государственные архивные учреждения. Передача и упорядочение документов осуществляются за счет средств Общества в соответствии с требованиями архивных органов.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.11. Озна</w:t>
      </w:r>
      <w:r w:rsidRPr="000F23D4">
        <w:rPr>
          <w:rFonts w:ascii="Arial" w:hAnsi="Arial" w:cs="Arial"/>
        </w:rPr>
        <w:t>комление с документами, относящимися к коммерческой тайне, а также порядок предоставления информации Обществом участникам и другим лицам регулируются Положением, утверждаемым общим собранием участников.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.12. Общество обязано в случае публичного размещен</w:t>
      </w:r>
      <w:r w:rsidRPr="000F23D4">
        <w:rPr>
          <w:rFonts w:ascii="Arial" w:hAnsi="Arial" w:cs="Arial"/>
        </w:rPr>
        <w:t>ия облигаций и иных эмиссионных ценных бумаг ежегодно публиковать годовые отчеты и бухгалтерские балансы.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 xml:space="preserve">.13. Финансовый год Общества совпадает с календарным годом. Первый финансовый год заканчивается </w:t>
      </w:r>
      <w:r w:rsidRPr="000F23D4">
        <w:rPr>
          <w:rFonts w:ascii="Arial" w:hAnsi="Arial" w:cs="Arial"/>
        </w:rPr>
        <w:t>202</w:t>
      </w:r>
      <w:r w:rsidRPr="000F23D4">
        <w:rPr>
          <w:rFonts w:ascii="Arial" w:hAnsi="Arial" w:cs="Arial"/>
          <w:highlight w:val="yellow"/>
        </w:rPr>
        <w:t>4</w:t>
      </w:r>
      <w:r w:rsidRPr="000F23D4">
        <w:rPr>
          <w:rFonts w:ascii="Arial" w:hAnsi="Arial" w:cs="Arial"/>
        </w:rPr>
        <w:t xml:space="preserve"> г.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0</w:t>
      </w:r>
      <w:r w:rsidRPr="000F23D4">
        <w:rPr>
          <w:rFonts w:ascii="Arial" w:hAnsi="Arial" w:cs="Arial"/>
        </w:rPr>
        <w:t>.14. Генеральный директор несет ответстве</w:t>
      </w:r>
      <w:r w:rsidRPr="000F23D4">
        <w:rPr>
          <w:rFonts w:ascii="Arial" w:hAnsi="Arial" w:cs="Arial"/>
        </w:rPr>
        <w:t>нность за соблюдение порядка ведения, достоверность учета и отчетности.</w:t>
      </w:r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. Распределение прибыли</w:t>
      </w:r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.1. Решение о распределении прибыли принимает общее собрание участников.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.1.1. Общество вправе ежеквартально (раз в полгода или раз в год) принимать ре</w:t>
      </w:r>
      <w:r w:rsidRPr="000F23D4">
        <w:rPr>
          <w:rFonts w:ascii="Arial" w:hAnsi="Arial" w:cs="Arial"/>
        </w:rPr>
        <w:t>шение о распределении своей чистой прибыли между участниками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.2. Часть прибыли Общества, предназначенная для распределения между его участниками, распределяется пропорционально их долям в уставном капитале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 xml:space="preserve">.3. Общество не вправе </w:t>
      </w:r>
      <w:r w:rsidRPr="000F23D4">
        <w:rPr>
          <w:rFonts w:ascii="Arial" w:hAnsi="Arial" w:cs="Arial"/>
        </w:rPr>
        <w:t>принимать решение о распределении своей прибыли между участниками Общества и не вправе выплачивать участникам прибыль, решение о распределении которой было принято: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до полной оплаты всего уставного капитала Общества;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до выплаты действительной стоимости</w:t>
      </w:r>
      <w:r w:rsidRPr="000F23D4">
        <w:rPr>
          <w:rFonts w:ascii="Arial" w:hAnsi="Arial" w:cs="Arial"/>
        </w:rPr>
        <w:t xml:space="preserve"> доли или части доли участника Общества в случаях, предусмотренных Федеральным </w:t>
      </w:r>
      <w:hyperlink r:id="rId13" w:history="1">
        <w:r w:rsidRPr="000F23D4">
          <w:rPr>
            <w:rFonts w:ascii="Arial" w:hAnsi="Arial" w:cs="Arial"/>
            <w:color w:val="0000FF"/>
          </w:rPr>
          <w:t>законом</w:t>
        </w:r>
      </w:hyperlink>
      <w:r w:rsidRPr="000F23D4">
        <w:rPr>
          <w:rFonts w:ascii="Arial" w:hAnsi="Arial" w:cs="Arial"/>
        </w:rPr>
        <w:t xml:space="preserve"> от 08.02.1998 N 14-ФЗ "Об об</w:t>
      </w:r>
      <w:r w:rsidRPr="000F23D4">
        <w:rPr>
          <w:rFonts w:ascii="Arial" w:hAnsi="Arial" w:cs="Arial"/>
        </w:rPr>
        <w:t>ществах с ограниченной ответственностью";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lastRenderedPageBreak/>
        <w:t xml:space="preserve">- если на момент принятия такого решения Общество отвечает признакам несостоятельности (банкротства) в соответствии с Федеральным </w:t>
      </w:r>
      <w:hyperlink r:id="rId14" w:history="1">
        <w:r w:rsidRPr="000F23D4">
          <w:rPr>
            <w:rFonts w:ascii="Arial" w:hAnsi="Arial" w:cs="Arial"/>
            <w:color w:val="0000FF"/>
          </w:rPr>
          <w:t>законом</w:t>
        </w:r>
      </w:hyperlink>
      <w:r w:rsidRPr="000F23D4">
        <w:rPr>
          <w:rFonts w:ascii="Arial" w:hAnsi="Arial" w:cs="Arial"/>
        </w:rPr>
        <w:t xml:space="preserve"> от 26.10.2002 N 127-ФЗ "О несостоятельности (банкротстве)" или если указанные признаки проявятся у Общества в результате принятия такого решения;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если на момент принятия такого решения стои</w:t>
      </w:r>
      <w:r w:rsidRPr="000F23D4">
        <w:rPr>
          <w:rFonts w:ascii="Arial" w:hAnsi="Arial" w:cs="Arial"/>
        </w:rPr>
        <w:t>мость чистых активов Общества меньше его уставного капитала и резервного фонда или станет меньше их размера в результате принятия такого решения;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в иных случаях, предусмотренных действующим законодательством Российской Федерации.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.4. Срок выплаты част</w:t>
      </w:r>
      <w:r w:rsidRPr="000F23D4">
        <w:rPr>
          <w:rFonts w:ascii="Arial" w:hAnsi="Arial" w:cs="Arial"/>
        </w:rPr>
        <w:t xml:space="preserve">и распределенной прибыли составляет </w:t>
      </w:r>
      <w:r w:rsidRPr="000F23D4">
        <w:rPr>
          <w:rFonts w:ascii="Arial" w:hAnsi="Arial" w:cs="Arial"/>
        </w:rPr>
        <w:t xml:space="preserve">1 месяц </w:t>
      </w:r>
      <w:r w:rsidRPr="000F23D4">
        <w:rPr>
          <w:rFonts w:ascii="Arial" w:hAnsi="Arial" w:cs="Arial"/>
        </w:rPr>
        <w:t>со дня принятия решения о распределении прибыли между участниками Общества.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.5. Общество не вправе выплачивать участникам Общества прибыль, решение о распределении которой между участниками Общества принято: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0F23D4">
        <w:rPr>
          <w:rFonts w:ascii="Arial" w:hAnsi="Arial" w:cs="Arial"/>
        </w:rPr>
        <w:t>-</w:t>
      </w:r>
      <w:r w:rsidRPr="000F23D4">
        <w:rPr>
          <w:rFonts w:ascii="Arial" w:hAnsi="Arial" w:cs="Arial"/>
        </w:rPr>
        <w:t xml:space="preserve"> если на момент выплаты Общество отвечает признакам несостоятельности (банкротства) в соответствии с Федеральным </w:t>
      </w:r>
      <w:hyperlink r:id="rId15" w:history="1">
        <w:r w:rsidRPr="000F23D4">
          <w:rPr>
            <w:rFonts w:ascii="Arial" w:hAnsi="Arial" w:cs="Arial"/>
            <w:color w:val="0000FF"/>
          </w:rPr>
          <w:t>закон</w:t>
        </w:r>
        <w:r w:rsidRPr="000F23D4">
          <w:rPr>
            <w:rFonts w:ascii="Arial" w:hAnsi="Arial" w:cs="Arial"/>
            <w:color w:val="0000FF"/>
          </w:rPr>
          <w:t>ом</w:t>
        </w:r>
      </w:hyperlink>
      <w:r w:rsidRPr="000F23D4">
        <w:rPr>
          <w:rFonts w:ascii="Arial" w:hAnsi="Arial" w:cs="Arial"/>
        </w:rPr>
        <w:t xml:space="preserve"> от 26.10.2002 N 127-ФЗ "О несостоятельности (банкротстве)" или если указанные признаки появятся у Общества в результате выплаты;</w:t>
      </w:r>
      <w:proofErr w:type="gramEnd"/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если на момент выплаты стоимость чистых активов Общества меньше его уставного капитала и резервного фонда или станет ме</w:t>
      </w:r>
      <w:r w:rsidRPr="000F23D4">
        <w:rPr>
          <w:rFonts w:ascii="Arial" w:hAnsi="Arial" w:cs="Arial"/>
        </w:rPr>
        <w:t>ньше их размера в результате выплаты;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- в иных случаях, предусмотренных федеральными законами.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По прекращении указанных в настоящем пункте обстоятельств Общество обязано выплатить участникам Общества прибыль, решение о распределении которой между участника</w:t>
      </w:r>
      <w:r w:rsidRPr="000F23D4">
        <w:rPr>
          <w:rFonts w:ascii="Arial" w:hAnsi="Arial" w:cs="Arial"/>
        </w:rPr>
        <w:t>ми Общества принято.</w:t>
      </w:r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2</w:t>
      </w:r>
      <w:r w:rsidRPr="000F23D4">
        <w:rPr>
          <w:rFonts w:ascii="Arial" w:hAnsi="Arial" w:cs="Arial"/>
        </w:rPr>
        <w:t>. Ликвидация и реорганизация</w:t>
      </w:r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18" w:name="Par146"/>
      <w:bookmarkEnd w:id="18"/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2</w:t>
      </w:r>
      <w:r w:rsidRPr="000F23D4">
        <w:rPr>
          <w:rFonts w:ascii="Arial" w:hAnsi="Arial" w:cs="Arial"/>
        </w:rPr>
        <w:t>.1. Реорганизация Общества может быть осуществлена в форме слияния, присоединения, разделения, выделения и преобразования.</w:t>
      </w: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Допускается реорганизация Общества с одновременным сочетанием различных ее фо</w:t>
      </w:r>
      <w:r w:rsidRPr="000F23D4">
        <w:rPr>
          <w:rFonts w:ascii="Arial" w:hAnsi="Arial" w:cs="Arial"/>
        </w:rPr>
        <w:t xml:space="preserve">рм, предусмотренных </w:t>
      </w:r>
      <w:hyperlink w:anchor="Par146" w:history="1">
        <w:r w:rsidRPr="000F23D4">
          <w:rPr>
            <w:rFonts w:ascii="Arial" w:hAnsi="Arial" w:cs="Arial"/>
            <w:color w:val="0000FF"/>
          </w:rPr>
          <w:t>абзацем первым настоящего пункта</w:t>
        </w:r>
      </w:hyperlink>
      <w:r w:rsidRPr="000F23D4">
        <w:rPr>
          <w:rFonts w:ascii="Arial" w:hAnsi="Arial" w:cs="Arial"/>
        </w:rPr>
        <w:t xml:space="preserve"> в соответствии с положениями Гражданского </w:t>
      </w:r>
      <w:hyperlink r:id="rId16" w:history="1">
        <w:r w:rsidRPr="000F23D4">
          <w:rPr>
            <w:rFonts w:ascii="Arial" w:hAnsi="Arial" w:cs="Arial"/>
            <w:color w:val="0000FF"/>
          </w:rPr>
          <w:t>кодекса</w:t>
        </w:r>
      </w:hyperlink>
      <w:r w:rsidRPr="000F23D4">
        <w:rPr>
          <w:rFonts w:ascii="Arial" w:hAnsi="Arial" w:cs="Arial"/>
        </w:rPr>
        <w:t xml:space="preserve"> Российской Федерации и Федерального </w:t>
      </w:r>
      <w:hyperlink r:id="rId17" w:history="1">
        <w:r w:rsidRPr="000F23D4">
          <w:rPr>
            <w:rFonts w:ascii="Arial" w:hAnsi="Arial" w:cs="Arial"/>
            <w:color w:val="0000FF"/>
          </w:rPr>
          <w:t>закона</w:t>
        </w:r>
      </w:hyperlink>
      <w:r w:rsidRPr="000F23D4">
        <w:rPr>
          <w:rFonts w:ascii="Arial" w:hAnsi="Arial" w:cs="Arial"/>
        </w:rPr>
        <w:t xml:space="preserve"> от 08.02.1998 N 14-ФЗ "Об обществах с ограниченной ответст</w:t>
      </w:r>
      <w:r w:rsidRPr="000F23D4">
        <w:rPr>
          <w:rFonts w:ascii="Arial" w:hAnsi="Arial" w:cs="Arial"/>
        </w:rPr>
        <w:t>венностью".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2</w:t>
      </w:r>
      <w:r w:rsidRPr="000F23D4">
        <w:rPr>
          <w:rFonts w:ascii="Arial" w:hAnsi="Arial" w:cs="Arial"/>
        </w:rPr>
        <w:t>.2. Реорганизация Общества осуществляется в порядке, определяемом действующим законодательством Российской Федерации.</w:t>
      </w:r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2</w:t>
      </w:r>
      <w:r w:rsidRPr="000F23D4">
        <w:rPr>
          <w:rFonts w:ascii="Arial" w:hAnsi="Arial" w:cs="Arial"/>
        </w:rPr>
        <w:t xml:space="preserve">.3. </w:t>
      </w:r>
      <w:proofErr w:type="gramStart"/>
      <w:r w:rsidRPr="000F23D4">
        <w:rPr>
          <w:rFonts w:ascii="Arial" w:hAnsi="Arial" w:cs="Arial"/>
        </w:rPr>
        <w:t>Реорганизуемое общество после внесения в Единый государственный реестр юридических лиц записи о начале процедуры рео</w:t>
      </w:r>
      <w:r w:rsidRPr="000F23D4">
        <w:rPr>
          <w:rFonts w:ascii="Arial" w:hAnsi="Arial" w:cs="Arial"/>
        </w:rPr>
        <w:t xml:space="preserve">рганизации дважды с периодичностью один раз в месяц помещает в средствах массовой информации, в которых опубликовываются данные о государственной регистрации юридических лиц, сообщение о его реорганизации в порядке, установленном </w:t>
      </w:r>
      <w:hyperlink r:id="rId18" w:history="1">
        <w:r w:rsidRPr="000F23D4">
          <w:rPr>
            <w:rFonts w:ascii="Arial" w:hAnsi="Arial" w:cs="Arial"/>
            <w:color w:val="0000FF"/>
          </w:rPr>
          <w:t>ст. 51</w:t>
        </w:r>
      </w:hyperlink>
      <w:r w:rsidRPr="000F23D4">
        <w:rPr>
          <w:rFonts w:ascii="Arial" w:hAnsi="Arial" w:cs="Arial"/>
        </w:rPr>
        <w:t xml:space="preserve"> Федерального закона от 08.02.1998 N 14-ФЗ "Об обществах с ограниченной ответственностью".</w:t>
      </w:r>
      <w:proofErr w:type="gramEnd"/>
    </w:p>
    <w:p w:rsidR="00F6545C" w:rsidRPr="000F23D4" w:rsidRDefault="00F654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545C" w:rsidRPr="000F23D4" w:rsidRDefault="000F23D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F23D4">
        <w:rPr>
          <w:rFonts w:ascii="Arial" w:hAnsi="Arial" w:cs="Arial"/>
        </w:rPr>
        <w:t>1</w:t>
      </w:r>
      <w:r w:rsidRPr="000F23D4">
        <w:rPr>
          <w:rFonts w:ascii="Arial" w:hAnsi="Arial" w:cs="Arial"/>
        </w:rPr>
        <w:t>2</w:t>
      </w:r>
      <w:r w:rsidRPr="000F23D4">
        <w:rPr>
          <w:rFonts w:ascii="Arial" w:hAnsi="Arial" w:cs="Arial"/>
        </w:rPr>
        <w:t xml:space="preserve">.4. Общество может быть ликвидировано добровольно в порядке, установленном Гражданским </w:t>
      </w:r>
      <w:hyperlink r:id="rId19" w:history="1">
        <w:r w:rsidRPr="000F23D4">
          <w:rPr>
            <w:rFonts w:ascii="Arial" w:hAnsi="Arial" w:cs="Arial"/>
            <w:color w:val="0000FF"/>
          </w:rPr>
          <w:t>кодексом</w:t>
        </w:r>
      </w:hyperlink>
      <w:r w:rsidRPr="000F23D4">
        <w:rPr>
          <w:rFonts w:ascii="Arial" w:hAnsi="Arial" w:cs="Arial"/>
        </w:rPr>
        <w:t xml:space="preserve"> Российской Федераци</w:t>
      </w:r>
      <w:r w:rsidRPr="000F23D4">
        <w:rPr>
          <w:rFonts w:ascii="Arial" w:hAnsi="Arial" w:cs="Arial"/>
        </w:rPr>
        <w:t xml:space="preserve">и с учетом требований Федерального </w:t>
      </w:r>
      <w:hyperlink r:id="rId20" w:history="1">
        <w:r w:rsidRPr="000F23D4">
          <w:rPr>
            <w:rFonts w:ascii="Arial" w:hAnsi="Arial" w:cs="Arial"/>
            <w:color w:val="0000FF"/>
          </w:rPr>
          <w:t>закона</w:t>
        </w:r>
      </w:hyperlink>
      <w:r w:rsidRPr="000F23D4">
        <w:rPr>
          <w:rFonts w:ascii="Arial" w:hAnsi="Arial" w:cs="Arial"/>
        </w:rPr>
        <w:t xml:space="preserve"> от 08.02.1998 N 14-ФЗ "Об обществах с </w:t>
      </w:r>
      <w:r w:rsidRPr="000F23D4">
        <w:rPr>
          <w:rFonts w:ascii="Arial" w:hAnsi="Arial" w:cs="Arial"/>
        </w:rPr>
        <w:lastRenderedPageBreak/>
        <w:t>ограниченной ответственностью" и на</w:t>
      </w:r>
      <w:r w:rsidRPr="000F23D4">
        <w:rPr>
          <w:rFonts w:ascii="Arial" w:hAnsi="Arial" w:cs="Arial"/>
        </w:rPr>
        <w:t xml:space="preserve">стоящего Устава, либо по решению суда по основаниям, предусмотренным Гражданским </w:t>
      </w:r>
      <w:hyperlink r:id="rId21" w:history="1">
        <w:r w:rsidRPr="000F23D4">
          <w:rPr>
            <w:rFonts w:ascii="Arial" w:hAnsi="Arial" w:cs="Arial"/>
            <w:color w:val="0000FF"/>
          </w:rPr>
          <w:t>кодексом</w:t>
        </w:r>
      </w:hyperlink>
      <w:r w:rsidRPr="000F23D4">
        <w:rPr>
          <w:rFonts w:ascii="Arial" w:hAnsi="Arial" w:cs="Arial"/>
        </w:rPr>
        <w:t xml:space="preserve"> Российской Федерации.</w:t>
      </w:r>
    </w:p>
    <w:p w:rsidR="00F6545C" w:rsidRPr="000F23D4" w:rsidRDefault="00F654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45C" w:rsidRPr="000F23D4" w:rsidRDefault="00F6545C">
      <w:pPr>
        <w:rPr>
          <w:rFonts w:ascii="Arial" w:hAnsi="Arial" w:cs="Arial"/>
        </w:rPr>
      </w:pPr>
    </w:p>
    <w:sectPr w:rsidR="00F6545C" w:rsidRPr="000F23D4" w:rsidSect="00F6545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611E6B"/>
    <w:multiLevelType w:val="singleLevel"/>
    <w:tmpl w:val="E4611E6B"/>
    <w:lvl w:ilvl="0">
      <w:start w:val="2"/>
      <w:numFmt w:val="decimal"/>
      <w:suff w:val="space"/>
      <w:lvlText w:val="%1."/>
      <w:lvlJc w:val="left"/>
    </w:lvl>
  </w:abstractNum>
  <w:abstractNum w:abstractNumId="1">
    <w:nsid w:val="38EC6B59"/>
    <w:multiLevelType w:val="singleLevel"/>
    <w:tmpl w:val="38EC6B59"/>
    <w:lvl w:ilvl="0">
      <w:start w:val="9"/>
      <w:numFmt w:val="decimal"/>
      <w:suff w:val="space"/>
      <w:lvlText w:val="%1."/>
      <w:lvlJc w:val="left"/>
    </w:lvl>
  </w:abstractNum>
  <w:abstractNum w:abstractNumId="2">
    <w:nsid w:val="6A15FD0B"/>
    <w:multiLevelType w:val="multilevel"/>
    <w:tmpl w:val="6A15FD0B"/>
    <w:lvl w:ilvl="0">
      <w:start w:val="4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00F6545C"/>
    <w:rsid w:val="000F23D4"/>
    <w:rsid w:val="00F6545C"/>
    <w:rsid w:val="142D73FB"/>
    <w:rsid w:val="20BD6439"/>
    <w:rsid w:val="2596376C"/>
    <w:rsid w:val="389E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45C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6545C"/>
  </w:style>
  <w:style w:type="paragraph" w:styleId="a4">
    <w:name w:val="header"/>
    <w:basedOn w:val="a"/>
    <w:qFormat/>
    <w:rsid w:val="00F6545C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6C3199813BA22B77A4339C9BD28040DCA2787A9C8773E1C8DF6BB3F023F88A6DE73D3C1AC17FE784BD8B8DE5m7R2E" TargetMode="External"/><Relationship Id="rId13" Type="http://schemas.openxmlformats.org/officeDocument/2006/relationships/hyperlink" Target="consultantplus://offline/ref=DA6C3199813BA22B77A4339C9BD28040DCA2787A9C8773E1C8DF6BB3F023F88A6DE73D3C1AC17FE784BD8B8DE5m7R2E" TargetMode="External"/><Relationship Id="rId18" Type="http://schemas.openxmlformats.org/officeDocument/2006/relationships/hyperlink" Target="consultantplus://offline/ref=DA6C3199813BA22B77A4339C9BD28040DCA2787A9C8773E1C8DF6BB3F023F88A7FE765301AC765E684A8DDDCA325C38C8C3D40CFF2D5B662mCR6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A6C3199813BA22B77A4339C9BD28040DBAB717E988273E1C8DF6BB3F023F88A6DE73D3C1AC17FE784BD8B8DE5m7R2E" TargetMode="External"/><Relationship Id="rId7" Type="http://schemas.openxmlformats.org/officeDocument/2006/relationships/hyperlink" Target="consultantplus://offline/ref=DA6C3199813BA22B77A4339C9BD28040DCA2787A9C8773E1C8DF6BB3F023F88A6DE73D3C1AC17FE784BD8B8DE5m7R2E" TargetMode="External"/><Relationship Id="rId12" Type="http://schemas.openxmlformats.org/officeDocument/2006/relationships/hyperlink" Target="consultantplus://offline/ref=DA6C3199813BA22B77A4339C9BD28040DCA2787A9C8773E1C8DF6BB3F023F88A6DE73D3C1AC17FE784BD8B8DE5m7R2E" TargetMode="External"/><Relationship Id="rId17" Type="http://schemas.openxmlformats.org/officeDocument/2006/relationships/hyperlink" Target="consultantplus://offline/ref=DA6C3199813BA22B77A4339C9BD28040DCA2787A9C8773E1C8DF6BB3F023F88A6DE73D3C1AC17FE784BD8B8DE5m7R2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A6C3199813BA22B77A4339C9BD28040DBAB717E988273E1C8DF6BB3F023F88A6DE73D3C1AC17FE784BD8B8DE5m7R2E" TargetMode="External"/><Relationship Id="rId20" Type="http://schemas.openxmlformats.org/officeDocument/2006/relationships/hyperlink" Target="consultantplus://offline/ref=DA6C3199813BA22B77A4339C9BD28040DCA2787A9C8773E1C8DF6BB3F023F88A6DE73D3C1AC17FE784BD8B8DE5m7R2E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A6C3199813BA22B77A4339C9BD28040DCA2787A9C8773E1C8DF6BB3F023F88A7FE765301AC762EF82A8DDDCA325C38C8C3D40CFF2D5B662mCR6E" TargetMode="External"/><Relationship Id="rId11" Type="http://schemas.openxmlformats.org/officeDocument/2006/relationships/hyperlink" Target="consultantplus://offline/ref=DA6C3199813BA22B77A4339C9BD28040DCA2787A9C8773E1C8DF6BB3F023F88A6DE73D3C1AC17FE784BD8B8DE5m7R2E" TargetMode="External"/><Relationship Id="rId5" Type="http://schemas.openxmlformats.org/officeDocument/2006/relationships/hyperlink" Target="consultantplus://offline/ref=DA6C3199813BA22B77A4339C9BD28040DCA2787A9C8773E1C8DF6BB3F023F88A7FE765301AC762E186A8DDDCA325C38C8C3D40CFF2D5B662mCR6E" TargetMode="External"/><Relationship Id="rId15" Type="http://schemas.openxmlformats.org/officeDocument/2006/relationships/hyperlink" Target="consultantplus://offline/ref=DA6C3199813BA22B77A4339C9BD28040DBA87178988373E1C8DF6BB3F023F88A6DE73D3C1AC17FE784BD8B8DE5m7R2E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A6C3199813BA22B77A4339C9BD28040DCA2787A9C8773E1C8DF6BB3F023F88A6DE73D3C1AC17FE784BD8B8DE5m7R2E" TargetMode="External"/><Relationship Id="rId19" Type="http://schemas.openxmlformats.org/officeDocument/2006/relationships/hyperlink" Target="consultantplus://offline/ref=DA6C3199813BA22B77A4339C9BD28040DBAB717E988273E1C8DF6BB3F023F88A6DE73D3C1AC17FE784BD8B8DE5m7R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6C3199813BA22B77A4339C9BD28040DCA2787A9C8773E1C8DF6BB3F023F88A6DE73D3C1AC17FE784BD8B8DE5m7R2E" TargetMode="External"/><Relationship Id="rId14" Type="http://schemas.openxmlformats.org/officeDocument/2006/relationships/hyperlink" Target="consultantplus://offline/ref=DA6C3199813BA22B77A4339C9BD28040DBA87178988373E1C8DF6BB3F023F88A6DE73D3C1AC17FE784BD8B8DE5m7R2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5835</Words>
  <Characters>33263</Characters>
  <Application>Microsoft Office Word</Application>
  <DocSecurity>0</DocSecurity>
  <Lines>277</Lines>
  <Paragraphs>78</Paragraphs>
  <ScaleCrop>false</ScaleCrop>
  <Company/>
  <LinksUpToDate>false</LinksUpToDate>
  <CharactersWithSpaces>39020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2023-01-13T03:23:00Z</dcterms:created>
  <dcterms:modified xsi:type="dcterms:W3CDTF">2023-01-18T06:23:00Z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A9DA0AB219A14DD482F2F584DB57FFFE</vt:lpwstr>
  </property>
</Properties>
</file>